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A4643F">
      <w:pPr>
        <w:spacing w:before="300"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12547600</wp:posOffset>
            </wp:positionH>
            <wp:positionV relativeFrom="topMargin">
              <wp:posOffset>12204700</wp:posOffset>
            </wp:positionV>
            <wp:extent cx="254000" cy="482600"/>
            <wp:effectExtent l="0" t="0" r="12700" b="1270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254000" cy="4826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年内蒙古呼和浩特市中考道德与法治真题</w:t>
      </w:r>
    </w:p>
    <w:p w14:paraId="7A69A9E9">
      <w:pPr>
        <w:spacing w:line="285" w:lineRule="auto"/>
        <w:jc w:val="center"/>
      </w:pPr>
      <w:r>
        <w:rPr>
          <w:rFonts w:ascii="宋体" w:hAnsi="宋体" w:eastAsia="宋体" w:cs="宋体"/>
          <w:b/>
          <w:color w:val="auto"/>
          <w:sz w:val="24"/>
        </w:rPr>
        <w:t>（满分</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756F3936">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5</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分。每小题给出的四个选项中，只有一项是最符合题目要求的）</w:t>
      </w:r>
    </w:p>
    <w:p w14:paraId="38AD40A7">
      <w:pPr>
        <w:spacing w:line="360" w:lineRule="auto"/>
        <w:jc w:val="left"/>
      </w:pPr>
      <w:r>
        <w:rPr>
          <w:color w:val="auto"/>
        </w:rPr>
        <w:t xml:space="preserve">1. </w:t>
      </w:r>
      <w:r>
        <w:rPr>
          <w:rFonts w:ascii="宋体" w:hAnsi="宋体" w:eastAsia="宋体" w:cs="宋体"/>
          <w:color w:val="auto"/>
        </w:rPr>
        <w:t>放下手机，拿起书籍，做不一样的自己。这句话旨在强调（</w:t>
      </w:r>
      <w:r>
        <w:rPr>
          <w:rFonts w:ascii="Times New Roman" w:hAnsi="Times New Roman" w:eastAsia="Times New Roman" w:cs="Times New Roman"/>
          <w:color w:val="auto"/>
        </w:rPr>
        <w:t xml:space="preserve">    </w:t>
      </w:r>
      <w:r>
        <w:rPr>
          <w:rFonts w:ascii="宋体" w:hAnsi="宋体" w:eastAsia="宋体" w:cs="宋体"/>
          <w:color w:val="auto"/>
        </w:rPr>
        <w:t>）</w:t>
      </w:r>
    </w:p>
    <w:p w14:paraId="329DD7F0">
      <w:pPr>
        <w:tabs>
          <w:tab w:val="left" w:pos="4873"/>
        </w:tabs>
        <w:spacing w:line="360" w:lineRule="auto"/>
        <w:jc w:val="left"/>
        <w:textAlignment w:val="center"/>
        <w:rPr>
          <w:color w:val="auto"/>
        </w:rPr>
      </w:pPr>
      <w:r>
        <w:t xml:space="preserve">A. </w:t>
      </w:r>
      <w:r>
        <w:rPr>
          <w:rFonts w:ascii="宋体" w:hAnsi="宋体" w:eastAsia="宋体" w:cs="宋体"/>
          <w:color w:val="auto"/>
        </w:rPr>
        <w:t>放弃手机的使用</w:t>
      </w:r>
      <w:r>
        <w:tab/>
      </w:r>
      <w:r>
        <w:t xml:space="preserve">B. </w:t>
      </w:r>
      <w:r>
        <w:rPr>
          <w:rFonts w:ascii="宋体" w:hAnsi="宋体" w:eastAsia="宋体" w:cs="宋体"/>
          <w:color w:val="auto"/>
        </w:rPr>
        <w:t>书籍的功能大于手机</w:t>
      </w:r>
    </w:p>
    <w:p w14:paraId="5E46ACD4">
      <w:pPr>
        <w:tabs>
          <w:tab w:val="left" w:pos="4873"/>
        </w:tabs>
        <w:spacing w:line="360" w:lineRule="auto"/>
        <w:jc w:val="left"/>
        <w:textAlignment w:val="center"/>
        <w:rPr>
          <w:color w:val="000000"/>
        </w:rPr>
      </w:pPr>
      <w:r>
        <w:t xml:space="preserve">C. </w:t>
      </w:r>
      <w:r>
        <w:rPr>
          <w:rFonts w:ascii="宋体" w:hAnsi="宋体" w:eastAsia="宋体" w:cs="宋体"/>
          <w:color w:val="auto"/>
        </w:rPr>
        <w:t>读书的独特作用</w:t>
      </w:r>
      <w:r>
        <w:tab/>
      </w:r>
      <w:r>
        <w:t xml:space="preserve">D. </w:t>
      </w:r>
      <w:r>
        <w:rPr>
          <w:rFonts w:ascii="宋体" w:hAnsi="宋体" w:eastAsia="宋体" w:cs="宋体"/>
          <w:color w:val="auto"/>
        </w:rPr>
        <w:t>手机的功能无可取代</w:t>
      </w:r>
    </w:p>
    <w:p w14:paraId="12BE3E60">
      <w:pPr>
        <w:spacing w:line="360" w:lineRule="auto"/>
        <w:jc w:val="left"/>
        <w:textAlignment w:val="center"/>
        <w:rPr>
          <w:color w:val="000000"/>
        </w:rPr>
      </w:pPr>
      <w:r>
        <w:rPr>
          <w:color w:val="000000"/>
        </w:rPr>
        <w:t xml:space="preserve">2. </w:t>
      </w:r>
      <w:r>
        <w:rPr>
          <w:rFonts w:ascii="宋体" w:hAnsi="宋体" w:eastAsia="宋体" w:cs="宋体"/>
          <w:color w:val="000000"/>
        </w:rPr>
        <w:t>理想之光不灭，信念之火永存。为了传承红色基因，继承革命文化，下列打卡地同学们首选的是（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69E0004">
      <w:pPr>
        <w:spacing w:line="360" w:lineRule="auto"/>
        <w:jc w:val="left"/>
        <w:textAlignment w:val="center"/>
        <w:rPr>
          <w:color w:val="000000"/>
        </w:rPr>
      </w:pPr>
      <w:r>
        <w:rPr>
          <w:rFonts w:ascii="宋体" w:hAnsi="宋体" w:eastAsia="宋体" w:cs="宋体"/>
          <w:color w:val="000000"/>
        </w:rPr>
        <w:t>①昭君墓</w:t>
      </w:r>
      <w:r>
        <w:rPr>
          <w:color w:val="000000"/>
        </w:rPr>
        <w:t xml:space="preserve">        </w:t>
      </w:r>
      <w:r>
        <w:rPr>
          <w:rFonts w:ascii="宋体" w:hAnsi="宋体" w:eastAsia="宋体" w:cs="宋体"/>
          <w:color w:val="000000"/>
        </w:rPr>
        <w:t>②将军衙署</w:t>
      </w:r>
      <w:r>
        <w:rPr>
          <w:color w:val="000000"/>
        </w:rPr>
        <w:t xml:space="preserve">        </w:t>
      </w:r>
      <w:r>
        <w:rPr>
          <w:rFonts w:ascii="宋体" w:hAnsi="宋体" w:eastAsia="宋体" w:cs="宋体"/>
          <w:color w:val="000000"/>
        </w:rPr>
        <w:t>③多松年故居</w:t>
      </w:r>
      <w:r>
        <w:rPr>
          <w:color w:val="000000"/>
        </w:rPr>
        <w:t xml:space="preserve">        </w:t>
      </w:r>
      <w:r>
        <w:rPr>
          <w:rFonts w:ascii="宋体" w:hAnsi="宋体" w:eastAsia="宋体" w:cs="宋体"/>
          <w:color w:val="000000"/>
        </w:rPr>
        <w:t>④乌兰夫纪念馆</w:t>
      </w:r>
    </w:p>
    <w:p w14:paraId="6D268D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7C10BD3">
      <w:pPr>
        <w:spacing w:line="360" w:lineRule="auto"/>
        <w:jc w:val="left"/>
        <w:textAlignment w:val="center"/>
        <w:rPr>
          <w:color w:val="000000"/>
        </w:rPr>
      </w:pPr>
      <w:r>
        <w:rPr>
          <w:color w:val="000000"/>
        </w:rPr>
        <w:t xml:space="preserve">3. </w:t>
      </w:r>
      <w:r>
        <w:rPr>
          <w:rFonts w:ascii="宋体" w:hAnsi="宋体" w:eastAsia="宋体" w:cs="宋体"/>
          <w:color w:val="000000"/>
        </w:rPr>
        <w:t>读下图，问号处适合填（</w:t>
      </w:r>
      <w:r>
        <w:rPr>
          <w:rFonts w:ascii="Times New Roman" w:hAnsi="Times New Roman" w:eastAsia="Times New Roman" w:cs="Times New Roman"/>
          <w:color w:val="000000"/>
        </w:rPr>
        <w:t xml:space="preserve">    </w:t>
      </w:r>
      <w:r>
        <w:rPr>
          <w:rFonts w:ascii="宋体" w:hAnsi="宋体" w:eastAsia="宋体" w:cs="宋体"/>
          <w:color w:val="000000"/>
        </w:rPr>
        <w:t>）</w:t>
      </w:r>
    </w:p>
    <w:p w14:paraId="34C5A341">
      <w:pPr>
        <w:spacing w:line="360" w:lineRule="auto"/>
        <w:jc w:val="left"/>
        <w:textAlignment w:val="center"/>
        <w:rPr>
          <w:color w:val="000000"/>
        </w:rPr>
      </w:pPr>
      <w:r>
        <w:rPr>
          <w:color w:val="000000"/>
        </w:rPr>
        <w:drawing>
          <wp:inline distT="0" distB="0" distL="114300" distR="114300">
            <wp:extent cx="2171700" cy="24955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171700" cy="2495550"/>
                    </a:xfrm>
                    <a:prstGeom prst="rect">
                      <a:avLst/>
                    </a:prstGeom>
                  </pic:spPr>
                </pic:pic>
              </a:graphicData>
            </a:graphic>
          </wp:inline>
        </w:drawing>
      </w:r>
    </w:p>
    <w:p w14:paraId="6022F6C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用水</w:t>
      </w:r>
      <w:r>
        <w:rPr>
          <w:color w:val="000000"/>
        </w:rPr>
        <w:tab/>
      </w:r>
      <w:r>
        <w:rPr>
          <w:color w:val="000000"/>
        </w:rPr>
        <w:t xml:space="preserve">B. </w:t>
      </w:r>
      <w:r>
        <w:rPr>
          <w:rFonts w:ascii="宋体" w:hAnsi="宋体" w:eastAsia="宋体" w:cs="宋体"/>
          <w:color w:val="000000"/>
        </w:rPr>
        <w:t>节水</w:t>
      </w:r>
      <w:r>
        <w:rPr>
          <w:color w:val="000000"/>
        </w:rPr>
        <w:tab/>
      </w:r>
      <w:r>
        <w:rPr>
          <w:color w:val="000000"/>
        </w:rPr>
        <w:t xml:space="preserve">C. </w:t>
      </w:r>
      <w:r>
        <w:rPr>
          <w:rFonts w:ascii="宋体" w:hAnsi="宋体" w:eastAsia="宋体" w:cs="宋体"/>
          <w:color w:val="000000"/>
        </w:rPr>
        <w:t>流水</w:t>
      </w:r>
      <w:r>
        <w:rPr>
          <w:color w:val="000000"/>
        </w:rPr>
        <w:tab/>
      </w:r>
      <w:r>
        <w:rPr>
          <w:color w:val="000000"/>
        </w:rPr>
        <w:t xml:space="preserve">D. </w:t>
      </w:r>
      <w:r>
        <w:rPr>
          <w:rFonts w:ascii="宋体" w:hAnsi="宋体" w:eastAsia="宋体" w:cs="宋体"/>
          <w:color w:val="000000"/>
        </w:rPr>
        <w:t>海水</w:t>
      </w:r>
    </w:p>
    <w:p w14:paraId="75CC7CB7">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2023</w:t>
      </w:r>
      <w:r>
        <w:rPr>
          <w:rFonts w:ascii="宋体" w:hAnsi="宋体" w:eastAsia="宋体" w:cs="宋体"/>
          <w:color w:val="000000"/>
        </w:rPr>
        <w:t>年，我市某草原乳文化旅游景区获评国家“</w:t>
      </w:r>
      <w:r>
        <w:rPr>
          <w:rFonts w:ascii="Times New Roman" w:hAnsi="Times New Roman" w:eastAsia="Times New Roman" w:cs="Times New Roman"/>
          <w:color w:val="000000"/>
        </w:rPr>
        <w:t>5G+</w:t>
      </w:r>
      <w:r>
        <w:rPr>
          <w:rFonts w:ascii="宋体" w:hAnsi="宋体" w:eastAsia="宋体" w:cs="宋体"/>
          <w:color w:val="000000"/>
        </w:rPr>
        <w:t>智慧旅游”试点，新城区入选国家文化产业和旅游产业融合发展示范区建设单位，大青山红色旅游景区、武川草原之门成功创建</w:t>
      </w:r>
      <w:r>
        <w:rPr>
          <w:rFonts w:ascii="Times New Roman" w:hAnsi="Times New Roman" w:eastAsia="Times New Roman" w:cs="Times New Roman"/>
          <w:color w:val="000000"/>
        </w:rPr>
        <w:t>4A</w:t>
      </w:r>
      <w:r>
        <w:rPr>
          <w:rFonts w:ascii="宋体" w:hAnsi="宋体" w:eastAsia="宋体" w:cs="宋体"/>
          <w:color w:val="000000"/>
        </w:rPr>
        <w:t>级景区。这共同说明我市“五宜”城市中</w:t>
      </w:r>
      <w:r>
        <w:rPr>
          <w:rFonts w:ascii="宋体" w:hAnsi="宋体" w:eastAsia="宋体" w:cs="宋体"/>
          <w:color w:val="000000"/>
          <w:position w:val="0"/>
        </w:rPr>
        <w:drawing>
          <wp:inline distT="0" distB="0" distL="114300" distR="114300">
            <wp:extent cx="133350" cy="177800"/>
            <wp:effectExtent l="0" t="0" r="0" b="13335"/>
            <wp:docPr id="1791176884" name="图片 1791176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176884" name="图片 1791176884"/>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6DF0CDC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“宜居”城市建设</w:t>
      </w:r>
      <w:r>
        <w:rPr>
          <w:color w:val="000000"/>
        </w:rPr>
        <w:tab/>
      </w:r>
      <w:r>
        <w:rPr>
          <w:color w:val="000000"/>
        </w:rPr>
        <w:t xml:space="preserve">B. </w:t>
      </w:r>
      <w:r>
        <w:rPr>
          <w:rFonts w:ascii="宋体" w:hAnsi="宋体" w:eastAsia="宋体" w:cs="宋体"/>
          <w:color w:val="000000"/>
        </w:rPr>
        <w:t>“宜业”城市建设</w:t>
      </w:r>
    </w:p>
    <w:p w14:paraId="449B1D8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“宜学”城市建设</w:t>
      </w:r>
      <w:r>
        <w:rPr>
          <w:color w:val="000000"/>
        </w:rPr>
        <w:tab/>
      </w:r>
      <w:r>
        <w:rPr>
          <w:color w:val="000000"/>
        </w:rPr>
        <w:t xml:space="preserve">D. </w:t>
      </w:r>
      <w:r>
        <w:rPr>
          <w:rFonts w:ascii="宋体" w:hAnsi="宋体" w:eastAsia="宋体" w:cs="宋体"/>
          <w:color w:val="000000"/>
        </w:rPr>
        <w:t>“宜游”城市建设</w:t>
      </w:r>
    </w:p>
    <w:p w14:paraId="4EA28FD2">
      <w:pPr>
        <w:spacing w:line="360" w:lineRule="auto"/>
        <w:jc w:val="left"/>
        <w:textAlignment w:val="center"/>
        <w:rPr>
          <w:color w:val="000000"/>
        </w:rPr>
      </w:pPr>
      <w:r>
        <w:rPr>
          <w:color w:val="000000"/>
        </w:rPr>
        <w:t xml:space="preserve">5. </w:t>
      </w:r>
      <w:r>
        <w:rPr>
          <w:rFonts w:ascii="宋体" w:hAnsi="宋体" w:eastAsia="宋体" w:cs="宋体"/>
          <w:color w:val="000000"/>
        </w:rPr>
        <w:t>志愿服务是社会文明进步的重要标志，是新时代党引导动员人民群众贡献智慧力量、创造美好生活、实现奋斗目标的生动实践。志愿服务人人可为、处处可为，初三年级学生可以成为（</w:t>
      </w:r>
      <w:r>
        <w:rPr>
          <w:rFonts w:ascii="Times New Roman" w:hAnsi="Times New Roman" w:eastAsia="Times New Roman" w:cs="Times New Roman"/>
          <w:color w:val="000000"/>
        </w:rPr>
        <w:t xml:space="preserve">    </w:t>
      </w:r>
      <w:r>
        <w:rPr>
          <w:rFonts w:ascii="宋体" w:hAnsi="宋体" w:eastAsia="宋体" w:cs="宋体"/>
          <w:color w:val="000000"/>
        </w:rPr>
        <w:t>）</w:t>
      </w:r>
    </w:p>
    <w:p w14:paraId="4D6B78F7">
      <w:pPr>
        <w:spacing w:line="360" w:lineRule="auto"/>
        <w:jc w:val="left"/>
        <w:textAlignment w:val="center"/>
        <w:rPr>
          <w:color w:val="000000"/>
        </w:rPr>
      </w:pPr>
      <w:r>
        <w:rPr>
          <w:rFonts w:ascii="宋体" w:hAnsi="宋体" w:eastAsia="宋体" w:cs="宋体"/>
          <w:color w:val="000000"/>
        </w:rPr>
        <w:t>①社区志愿者</w:t>
      </w:r>
      <w:r>
        <w:rPr>
          <w:color w:val="000000"/>
        </w:rPr>
        <w:t xml:space="preserve">        </w:t>
      </w:r>
      <w:r>
        <w:rPr>
          <w:rFonts w:ascii="宋体" w:hAnsi="宋体" w:eastAsia="宋体" w:cs="宋体"/>
          <w:color w:val="000000"/>
        </w:rPr>
        <w:t>②学生志愿者</w:t>
      </w:r>
      <w:r>
        <w:rPr>
          <w:color w:val="000000"/>
        </w:rPr>
        <w:t xml:space="preserve">        </w:t>
      </w:r>
      <w:r>
        <w:rPr>
          <w:rFonts w:ascii="宋体" w:hAnsi="宋体" w:eastAsia="宋体" w:cs="宋体"/>
          <w:color w:val="000000"/>
        </w:rPr>
        <w:t>③老年志愿者</w:t>
      </w:r>
      <w:r>
        <w:rPr>
          <w:color w:val="000000"/>
        </w:rPr>
        <w:t xml:space="preserve">        </w:t>
      </w:r>
      <w:r>
        <w:rPr>
          <w:rFonts w:ascii="宋体" w:hAnsi="宋体" w:eastAsia="宋体" w:cs="宋体"/>
          <w:color w:val="000000"/>
        </w:rPr>
        <w:t>④退役军人志愿者</w:t>
      </w:r>
    </w:p>
    <w:p w14:paraId="52F06D5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09217854">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2023</w:t>
      </w:r>
      <w:r>
        <w:rPr>
          <w:rFonts w:ascii="宋体" w:hAnsi="宋体" w:eastAsia="宋体" w:cs="宋体"/>
          <w:color w:val="000000"/>
        </w:rPr>
        <w:t>年，我市的发展取得了弥足珍贵的成绩，其中在民族团结方面取得的成绩是（</w:t>
      </w:r>
      <w:r>
        <w:rPr>
          <w:rFonts w:ascii="Times New Roman" w:hAnsi="Times New Roman" w:eastAsia="Times New Roman" w:cs="Times New Roman"/>
          <w:color w:val="000000"/>
        </w:rPr>
        <w:t xml:space="preserve">    </w:t>
      </w:r>
      <w:r>
        <w:rPr>
          <w:rFonts w:ascii="宋体" w:hAnsi="宋体" w:eastAsia="宋体" w:cs="宋体"/>
          <w:color w:val="000000"/>
        </w:rPr>
        <w:t>）</w:t>
      </w:r>
    </w:p>
    <w:p w14:paraId="0D0E3858">
      <w:pPr>
        <w:spacing w:line="360" w:lineRule="auto"/>
        <w:jc w:val="left"/>
        <w:textAlignment w:val="center"/>
        <w:rPr>
          <w:color w:val="000000"/>
        </w:rPr>
      </w:pPr>
      <w:r>
        <w:rPr>
          <w:color w:val="000000"/>
        </w:rPr>
        <w:t xml:space="preserve">A. </w:t>
      </w:r>
      <w:r>
        <w:rPr>
          <w:rFonts w:ascii="宋体" w:hAnsi="宋体" w:eastAsia="宋体" w:cs="宋体"/>
          <w:color w:val="000000"/>
        </w:rPr>
        <w:t>顺利通过“国家卫生城市”复审</w:t>
      </w:r>
    </w:p>
    <w:p w14:paraId="5ECE51E5">
      <w:pPr>
        <w:spacing w:line="360" w:lineRule="auto"/>
        <w:jc w:val="left"/>
        <w:textAlignment w:val="center"/>
        <w:rPr>
          <w:color w:val="000000"/>
        </w:rPr>
      </w:pPr>
      <w:r>
        <w:rPr>
          <w:color w:val="000000"/>
        </w:rPr>
        <w:t xml:space="preserve">B. </w:t>
      </w:r>
      <w:r>
        <w:rPr>
          <w:rFonts w:ascii="宋体" w:hAnsi="宋体" w:eastAsia="宋体" w:cs="宋体"/>
          <w:color w:val="000000"/>
        </w:rPr>
        <w:t>获评“全国民族团结进步示范市”</w:t>
      </w:r>
    </w:p>
    <w:p w14:paraId="6A769BD5">
      <w:pPr>
        <w:spacing w:line="360" w:lineRule="auto"/>
        <w:jc w:val="left"/>
        <w:textAlignment w:val="center"/>
        <w:rPr>
          <w:color w:val="000000"/>
        </w:rPr>
      </w:pPr>
      <w:r>
        <w:rPr>
          <w:color w:val="000000"/>
        </w:rPr>
        <w:t xml:space="preserve">C. </w:t>
      </w:r>
      <w:r>
        <w:rPr>
          <w:rFonts w:ascii="宋体" w:hAnsi="宋体" w:eastAsia="宋体" w:cs="宋体"/>
          <w:color w:val="000000"/>
        </w:rPr>
        <w:t>荣膺“国家绿色出行创建考核评价达标城市”</w:t>
      </w:r>
    </w:p>
    <w:p w14:paraId="658B8501">
      <w:pPr>
        <w:spacing w:line="360" w:lineRule="auto"/>
        <w:jc w:val="left"/>
        <w:textAlignment w:val="center"/>
        <w:rPr>
          <w:color w:val="000000"/>
        </w:rPr>
      </w:pPr>
      <w:r>
        <w:rPr>
          <w:color w:val="000000"/>
        </w:rPr>
        <w:t xml:space="preserve">D. </w:t>
      </w:r>
      <w:r>
        <w:rPr>
          <w:rFonts w:ascii="宋体" w:hAnsi="宋体" w:eastAsia="宋体" w:cs="宋体"/>
          <w:color w:val="000000"/>
        </w:rPr>
        <w:t>获评“全国市域社会治理现代化试点合格城市”</w:t>
      </w:r>
    </w:p>
    <w:p w14:paraId="3B7763FB">
      <w:pPr>
        <w:spacing w:line="360" w:lineRule="auto"/>
        <w:jc w:val="left"/>
        <w:textAlignment w:val="center"/>
        <w:rPr>
          <w:color w:val="000000"/>
        </w:rPr>
      </w:pPr>
      <w:r>
        <w:rPr>
          <w:color w:val="000000"/>
        </w:rPr>
        <w:t xml:space="preserve">7. </w:t>
      </w:r>
      <w:r>
        <w:rPr>
          <w:rFonts w:ascii="宋体" w:hAnsi="宋体" w:eastAsia="宋体" w:cs="宋体"/>
          <w:color w:val="000000"/>
        </w:rPr>
        <w:t>小戴一家外出，回家后发现：由于小区线路故障断电，导致冰箱内的食物变质。小戴的爸爸和相关单位取得联系，采取了最简单、最直接的维权方式。此种维权方式是（</w:t>
      </w:r>
      <w:r>
        <w:rPr>
          <w:rFonts w:ascii="Times New Roman" w:hAnsi="Times New Roman" w:eastAsia="Times New Roman" w:cs="Times New Roman"/>
          <w:color w:val="000000"/>
        </w:rPr>
        <w:t xml:space="preserve">    </w:t>
      </w:r>
      <w:r>
        <w:rPr>
          <w:rFonts w:ascii="宋体" w:hAnsi="宋体" w:eastAsia="宋体" w:cs="宋体"/>
          <w:color w:val="000000"/>
        </w:rPr>
        <w:t>）</w:t>
      </w:r>
    </w:p>
    <w:p w14:paraId="1C4A0A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诉讼</w:t>
      </w:r>
      <w:r>
        <w:rPr>
          <w:color w:val="000000"/>
        </w:rPr>
        <w:tab/>
      </w:r>
      <w:r>
        <w:rPr>
          <w:color w:val="000000"/>
        </w:rPr>
        <w:t xml:space="preserve">B. </w:t>
      </w:r>
      <w:r>
        <w:rPr>
          <w:rFonts w:ascii="宋体" w:hAnsi="宋体" w:eastAsia="宋体" w:cs="宋体"/>
          <w:color w:val="000000"/>
        </w:rPr>
        <w:t>调解</w:t>
      </w:r>
      <w:r>
        <w:rPr>
          <w:color w:val="000000"/>
        </w:rPr>
        <w:tab/>
      </w:r>
      <w:r>
        <w:rPr>
          <w:color w:val="000000"/>
        </w:rPr>
        <w:t xml:space="preserve">C. </w:t>
      </w:r>
      <w:r>
        <w:rPr>
          <w:rFonts w:ascii="宋体" w:hAnsi="宋体" w:eastAsia="宋体" w:cs="宋体"/>
          <w:color w:val="000000"/>
        </w:rPr>
        <w:t>和解</w:t>
      </w:r>
      <w:r>
        <w:rPr>
          <w:color w:val="000000"/>
        </w:rPr>
        <w:tab/>
      </w:r>
      <w:r>
        <w:rPr>
          <w:color w:val="000000"/>
        </w:rPr>
        <w:t xml:space="preserve">D. </w:t>
      </w:r>
      <w:r>
        <w:rPr>
          <w:rFonts w:ascii="宋体" w:hAnsi="宋体" w:eastAsia="宋体" w:cs="宋体"/>
          <w:color w:val="000000"/>
        </w:rPr>
        <w:t>仲裁</w:t>
      </w:r>
    </w:p>
    <w:p w14:paraId="7032259F">
      <w:pPr>
        <w:spacing w:line="360" w:lineRule="auto"/>
        <w:jc w:val="left"/>
        <w:textAlignment w:val="center"/>
        <w:rPr>
          <w:color w:val="000000"/>
        </w:rPr>
      </w:pPr>
      <w:r>
        <w:rPr>
          <w:color w:val="000000"/>
        </w:rPr>
        <w:t xml:space="preserve">8. </w:t>
      </w:r>
      <w:r>
        <w:rPr>
          <w:rFonts w:ascii="宋体" w:hAnsi="宋体" w:eastAsia="宋体" w:cs="宋体"/>
          <w:color w:val="000000"/>
        </w:rPr>
        <w:t>网络生活中，常常是信息发出者“波澜不惊”，而信息接收者却“惊涛骇浪”。这启示我们（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533C825E">
      <w:pPr>
        <w:spacing w:line="360" w:lineRule="auto"/>
        <w:jc w:val="left"/>
        <w:textAlignment w:val="center"/>
        <w:rPr>
          <w:color w:val="000000"/>
        </w:rPr>
      </w:pPr>
      <w:r>
        <w:rPr>
          <w:rFonts w:ascii="宋体" w:hAnsi="宋体" w:eastAsia="宋体" w:cs="宋体"/>
          <w:color w:val="000000"/>
        </w:rPr>
        <w:t>①谨慎地发布网络信息</w:t>
      </w:r>
      <w:r>
        <w:rPr>
          <w:color w:val="000000"/>
        </w:rPr>
        <w:t xml:space="preserve">        </w:t>
      </w:r>
      <w:r>
        <w:rPr>
          <w:rFonts w:ascii="宋体" w:hAnsi="宋体" w:eastAsia="宋体" w:cs="宋体"/>
          <w:color w:val="000000"/>
        </w:rPr>
        <w:t>②创新性地发布网络信息</w:t>
      </w:r>
    </w:p>
    <w:p w14:paraId="22FF10BF">
      <w:pPr>
        <w:spacing w:line="360" w:lineRule="auto"/>
        <w:jc w:val="left"/>
        <w:textAlignment w:val="center"/>
        <w:rPr>
          <w:color w:val="000000"/>
        </w:rPr>
      </w:pPr>
      <w:r>
        <w:rPr>
          <w:rFonts w:ascii="宋体" w:hAnsi="宋体" w:eastAsia="宋体" w:cs="宋体"/>
          <w:color w:val="000000"/>
        </w:rPr>
        <w:t>③批判地接收网络信息</w:t>
      </w:r>
      <w:r>
        <w:rPr>
          <w:color w:val="000000"/>
        </w:rPr>
        <w:t xml:space="preserve">        </w:t>
      </w:r>
      <w:r>
        <w:rPr>
          <w:rFonts w:ascii="宋体" w:hAnsi="宋体" w:eastAsia="宋体" w:cs="宋体"/>
          <w:color w:val="000000"/>
        </w:rPr>
        <w:t>④开放性地接受网络信息</w:t>
      </w:r>
    </w:p>
    <w:p w14:paraId="574E39B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5A3EBA72">
      <w:pPr>
        <w:spacing w:line="360" w:lineRule="auto"/>
        <w:jc w:val="left"/>
        <w:textAlignment w:val="center"/>
        <w:rPr>
          <w:color w:val="000000"/>
        </w:rPr>
      </w:pPr>
      <w:r>
        <w:rPr>
          <w:color w:val="000000"/>
        </w:rPr>
        <w:t xml:space="preserve">9. </w:t>
      </w:r>
      <w:r>
        <w:rPr>
          <w:rFonts w:ascii="宋体" w:hAnsi="宋体" w:eastAsia="宋体" w:cs="宋体"/>
          <w:color w:val="000000"/>
        </w:rPr>
        <w:t>随着一首儿歌中的“挖呀挖呀挖”走红，各行各业童心大发，争相改编：一位矿工留言“在深深的矿井里面挖呀挖呀挖，挖多多的煤炭点亮千万家”；中国船舶也加入其中，写道“在海洋的深处挖呀挖呀挖，采集珍贵的科研样品笑开了花”。这一现象告诉我们（</w:t>
      </w:r>
      <w:r>
        <w:rPr>
          <w:rFonts w:ascii="Times New Roman" w:hAnsi="Times New Roman" w:eastAsia="Times New Roman" w:cs="Times New Roman"/>
          <w:color w:val="000000"/>
        </w:rPr>
        <w:t xml:space="preserve">    </w:t>
      </w:r>
      <w:r>
        <w:rPr>
          <w:rFonts w:ascii="宋体" w:hAnsi="宋体" w:eastAsia="宋体" w:cs="宋体"/>
          <w:color w:val="000000"/>
        </w:rPr>
        <w:t>）</w:t>
      </w:r>
    </w:p>
    <w:p w14:paraId="25276ACE">
      <w:pPr>
        <w:spacing w:line="360" w:lineRule="auto"/>
        <w:jc w:val="left"/>
        <w:textAlignment w:val="center"/>
        <w:rPr>
          <w:color w:val="000000"/>
        </w:rPr>
      </w:pPr>
      <w:r>
        <w:rPr>
          <w:rFonts w:ascii="宋体" w:hAnsi="宋体" w:eastAsia="宋体" w:cs="宋体"/>
          <w:color w:val="000000"/>
        </w:rPr>
        <w:t>①互联网打破时空限制，拓展交友空间</w:t>
      </w:r>
      <w:r>
        <w:rPr>
          <w:color w:val="000000"/>
        </w:rPr>
        <w:t xml:space="preserve">            </w:t>
      </w:r>
    </w:p>
    <w:p w14:paraId="758CE152">
      <w:pPr>
        <w:spacing w:line="360" w:lineRule="auto"/>
        <w:jc w:val="left"/>
        <w:textAlignment w:val="center"/>
        <w:rPr>
          <w:color w:val="000000"/>
        </w:rPr>
      </w:pPr>
      <w:r>
        <w:rPr>
          <w:rFonts w:ascii="宋体" w:hAnsi="宋体" w:eastAsia="宋体" w:cs="宋体"/>
          <w:color w:val="000000"/>
        </w:rPr>
        <w:t>②童谣可能唤起人们美好的情感体验</w:t>
      </w:r>
    </w:p>
    <w:p w14:paraId="10312BF6">
      <w:pPr>
        <w:spacing w:line="360" w:lineRule="auto"/>
        <w:jc w:val="left"/>
        <w:textAlignment w:val="center"/>
        <w:rPr>
          <w:color w:val="000000"/>
        </w:rPr>
      </w:pPr>
      <w:r>
        <w:rPr>
          <w:rFonts w:ascii="宋体" w:hAnsi="宋体" w:eastAsia="宋体" w:cs="宋体"/>
          <w:color w:val="000000"/>
        </w:rPr>
        <w:t>③人云亦云说明人们没有独立思考能力</w:t>
      </w:r>
      <w:r>
        <w:rPr>
          <w:color w:val="000000"/>
        </w:rPr>
        <w:t xml:space="preserve">            </w:t>
      </w:r>
    </w:p>
    <w:p w14:paraId="0D29C496">
      <w:pPr>
        <w:spacing w:line="360" w:lineRule="auto"/>
        <w:jc w:val="left"/>
        <w:textAlignment w:val="center"/>
        <w:rPr>
          <w:color w:val="000000"/>
        </w:rPr>
      </w:pPr>
      <w:r>
        <w:rPr>
          <w:rFonts w:ascii="宋体" w:hAnsi="宋体" w:eastAsia="宋体" w:cs="宋体"/>
          <w:color w:val="000000"/>
        </w:rPr>
        <w:t>④应该用自己的热情和行动传递正能量</w:t>
      </w:r>
    </w:p>
    <w:p w14:paraId="5CF4A7A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EEA15E8">
      <w:pPr>
        <w:spacing w:line="360" w:lineRule="auto"/>
        <w:jc w:val="left"/>
        <w:textAlignment w:val="center"/>
        <w:rPr>
          <w:color w:val="000000"/>
        </w:rPr>
      </w:pPr>
      <w:r>
        <w:rPr>
          <w:color w:val="000000"/>
        </w:rPr>
        <w:t xml:space="preserve">10. </w:t>
      </w:r>
      <w:r>
        <w:rPr>
          <w:rFonts w:ascii="宋体" w:hAnsi="宋体" w:eastAsia="宋体" w:cs="宋体"/>
          <w:color w:val="000000"/>
        </w:rPr>
        <w:t>下列古语和所学内容对应一致的是（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DBA1F52">
      <w:pPr>
        <w:spacing w:line="360" w:lineRule="auto"/>
        <w:jc w:val="left"/>
        <w:textAlignment w:val="center"/>
        <w:rPr>
          <w:color w:val="000000"/>
        </w:rPr>
      </w:pPr>
      <w:r>
        <w:rPr>
          <w:rFonts w:ascii="宋体" w:hAnsi="宋体" w:eastAsia="宋体" w:cs="宋体"/>
          <w:color w:val="000000"/>
        </w:rPr>
        <w:t>①“千人同心，则得千人之力”——集体的力量</w:t>
      </w:r>
      <w:r>
        <w:rPr>
          <w:color w:val="000000"/>
        </w:rPr>
        <w:t xml:space="preserve">        </w:t>
      </w:r>
    </w:p>
    <w:p w14:paraId="15C8799B">
      <w:pPr>
        <w:spacing w:line="360" w:lineRule="auto"/>
        <w:jc w:val="left"/>
        <w:textAlignment w:val="center"/>
        <w:rPr>
          <w:color w:val="000000"/>
        </w:rPr>
      </w:pPr>
      <w:r>
        <w:rPr>
          <w:rFonts w:ascii="宋体" w:hAnsi="宋体" w:eastAsia="宋体" w:cs="宋体"/>
          <w:color w:val="000000"/>
        </w:rPr>
        <w:t>②“虽不能至，然心向往之”——行己有耻</w:t>
      </w:r>
    </w:p>
    <w:p w14:paraId="4E0C77E2">
      <w:pPr>
        <w:spacing w:line="360" w:lineRule="auto"/>
        <w:jc w:val="left"/>
        <w:textAlignment w:val="center"/>
        <w:rPr>
          <w:color w:val="000000"/>
        </w:rPr>
      </w:pPr>
      <w:r>
        <w:rPr>
          <w:rFonts w:ascii="宋体" w:hAnsi="宋体" w:eastAsia="宋体" w:cs="宋体"/>
          <w:color w:val="000000"/>
        </w:rPr>
        <w:t>③“功崇惟志，业广惟勤”——做诚实守信的人</w:t>
      </w:r>
      <w:r>
        <w:rPr>
          <w:color w:val="000000"/>
        </w:rPr>
        <w:t xml:space="preserve">        </w:t>
      </w:r>
    </w:p>
    <w:p w14:paraId="5812FA41">
      <w:pPr>
        <w:spacing w:line="360" w:lineRule="auto"/>
        <w:jc w:val="left"/>
        <w:textAlignment w:val="center"/>
        <w:rPr>
          <w:color w:val="000000"/>
        </w:rPr>
      </w:pPr>
      <w:r>
        <w:rPr>
          <w:rFonts w:ascii="宋体" w:hAnsi="宋体" w:eastAsia="宋体" w:cs="宋体"/>
          <w:color w:val="000000"/>
        </w:rPr>
        <w:t>④“敬人者，人恒敬之”——尊重是交往的起点</w:t>
      </w:r>
    </w:p>
    <w:p w14:paraId="3ABF0C7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06DA5064">
      <w:pPr>
        <w:spacing w:line="360" w:lineRule="auto"/>
        <w:jc w:val="left"/>
        <w:textAlignment w:val="center"/>
        <w:rPr>
          <w:color w:val="000000"/>
        </w:rPr>
      </w:pPr>
      <w:r>
        <w:rPr>
          <w:color w:val="000000"/>
        </w:rPr>
        <w:t xml:space="preserve">11. </w:t>
      </w:r>
      <w:r>
        <w:rPr>
          <w:rFonts w:ascii="宋体" w:hAnsi="宋体" w:eastAsia="宋体" w:cs="宋体"/>
          <w:color w:val="000000"/>
        </w:rPr>
        <w:t>下列选项与示例关系相符的是（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B35670C">
      <w:pPr>
        <w:spacing w:line="360" w:lineRule="auto"/>
        <w:jc w:val="left"/>
        <w:textAlignment w:val="center"/>
        <w:rPr>
          <w:color w:val="000000"/>
        </w:rPr>
      </w:pPr>
      <w:r>
        <w:rPr>
          <w:color w:val="000000"/>
        </w:rPr>
        <w:drawing>
          <wp:inline distT="0" distB="0" distL="114300" distR="114300">
            <wp:extent cx="5238750" cy="1050925"/>
            <wp:effectExtent l="0" t="0" r="0" b="1587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1051519"/>
                    </a:xfrm>
                    <a:prstGeom prst="rect">
                      <a:avLst/>
                    </a:prstGeom>
                  </pic:spPr>
                </pic:pic>
              </a:graphicData>
            </a:graphic>
          </wp:inline>
        </w:drawing>
      </w:r>
    </w:p>
    <w:p w14:paraId="785A6CB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78F9E421">
      <w:pPr>
        <w:spacing w:line="360" w:lineRule="auto"/>
        <w:jc w:val="left"/>
        <w:textAlignment w:val="center"/>
        <w:rPr>
          <w:color w:val="000000"/>
        </w:rPr>
      </w:pPr>
      <w:r>
        <w:rPr>
          <w:color w:val="000000"/>
        </w:rPr>
        <w:t xml:space="preserve">12. </w:t>
      </w:r>
      <w:r>
        <w:rPr>
          <w:rFonts w:ascii="宋体" w:hAnsi="宋体" w:eastAsia="宋体" w:cs="宋体"/>
          <w:color w:val="000000"/>
        </w:rPr>
        <w:t>动物能给人以治愈，如今越来越多的人选择饲养宠物，但烈性犬伤人事件，也暴露出宠物管理的问题。对此下列说法正确的是（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2A9FDE5">
      <w:pPr>
        <w:spacing w:line="360" w:lineRule="auto"/>
        <w:jc w:val="left"/>
        <w:textAlignment w:val="center"/>
        <w:rPr>
          <w:color w:val="000000"/>
        </w:rPr>
      </w:pPr>
      <w:r>
        <w:rPr>
          <w:rFonts w:ascii="宋体" w:hAnsi="宋体" w:eastAsia="宋体" w:cs="宋体"/>
          <w:color w:val="000000"/>
        </w:rPr>
        <w:t>①出台相应的养犬管理规定就能解决问题</w:t>
      </w:r>
      <w:r>
        <w:rPr>
          <w:color w:val="000000"/>
        </w:rPr>
        <w:t xml:space="preserve">        </w:t>
      </w:r>
      <w:r>
        <w:rPr>
          <w:rFonts w:ascii="宋体" w:hAnsi="宋体" w:eastAsia="宋体" w:cs="宋体"/>
          <w:color w:val="000000"/>
        </w:rPr>
        <w:t>②相关部门应严格执法，法定职责必须为</w:t>
      </w:r>
    </w:p>
    <w:p w14:paraId="3DC53A32">
      <w:pPr>
        <w:spacing w:line="360" w:lineRule="auto"/>
        <w:jc w:val="left"/>
        <w:textAlignment w:val="center"/>
        <w:rPr>
          <w:color w:val="000000"/>
        </w:rPr>
      </w:pPr>
      <w:r>
        <w:rPr>
          <w:rFonts w:ascii="宋体" w:hAnsi="宋体" w:eastAsia="宋体" w:cs="宋体"/>
          <w:color w:val="000000"/>
        </w:rPr>
        <w:t>③养犬人士应严格遵循养犬相关行为规范</w:t>
      </w:r>
      <w:r>
        <w:rPr>
          <w:color w:val="000000"/>
        </w:rPr>
        <w:t xml:space="preserve">        </w:t>
      </w:r>
      <w:r>
        <w:rPr>
          <w:rFonts w:ascii="宋体" w:hAnsi="宋体" w:eastAsia="宋体" w:cs="宋体"/>
          <w:color w:val="000000"/>
        </w:rPr>
        <w:t>④动物是人类的朋友，应该与其和睦相处</w:t>
      </w:r>
    </w:p>
    <w:p w14:paraId="7795BBB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0C0D6110">
      <w:pPr>
        <w:spacing w:line="360" w:lineRule="auto"/>
        <w:jc w:val="left"/>
        <w:textAlignment w:val="center"/>
        <w:rPr>
          <w:color w:val="000000"/>
        </w:rPr>
      </w:pPr>
      <w:r>
        <w:rPr>
          <w:color w:val="000000"/>
        </w:rPr>
        <w:t xml:space="preserve">13. </w:t>
      </w:r>
      <w:r>
        <w:rPr>
          <w:rFonts w:ascii="宋体" w:hAnsi="宋体" w:eastAsia="宋体" w:cs="宋体"/>
          <w:color w:val="000000"/>
        </w:rPr>
        <w:t>小华</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父亲是国企的一名工程师，母亲开了一家奶茶店，此家庭近几年的收入增长如下图所示，据此可以得出（</w:t>
      </w:r>
      <w:r>
        <w:rPr>
          <w:rFonts w:ascii="Times New Roman" w:hAnsi="Times New Roman" w:eastAsia="Times New Roman" w:cs="Times New Roman"/>
          <w:color w:val="000000"/>
        </w:rPr>
        <w:t xml:space="preserve">    </w:t>
      </w:r>
      <w:r>
        <w:rPr>
          <w:rFonts w:ascii="宋体" w:hAnsi="宋体" w:eastAsia="宋体" w:cs="宋体"/>
          <w:color w:val="000000"/>
        </w:rPr>
        <w:t>）</w:t>
      </w:r>
    </w:p>
    <w:p w14:paraId="0D8FCFF3">
      <w:pPr>
        <w:spacing w:line="360" w:lineRule="auto"/>
        <w:jc w:val="left"/>
        <w:textAlignment w:val="center"/>
        <w:rPr>
          <w:color w:val="000000"/>
        </w:rPr>
      </w:pPr>
      <w:r>
        <w:rPr>
          <w:color w:val="000000"/>
        </w:rPr>
        <w:drawing>
          <wp:inline distT="0" distB="0" distL="114300" distR="114300">
            <wp:extent cx="2990850" cy="13811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990850" cy="1381125"/>
                    </a:xfrm>
                    <a:prstGeom prst="rect">
                      <a:avLst/>
                    </a:prstGeom>
                  </pic:spPr>
                </pic:pic>
              </a:graphicData>
            </a:graphic>
          </wp:inline>
        </w:drawing>
      </w:r>
    </w:p>
    <w:p w14:paraId="55B14022">
      <w:pPr>
        <w:spacing w:line="360" w:lineRule="auto"/>
        <w:jc w:val="left"/>
        <w:textAlignment w:val="center"/>
        <w:rPr>
          <w:color w:val="000000"/>
        </w:rPr>
      </w:pPr>
      <w:r>
        <w:rPr>
          <w:color w:val="000000"/>
        </w:rPr>
        <w:t xml:space="preserve">A. </w:t>
      </w:r>
      <w:r>
        <w:rPr>
          <w:rFonts w:ascii="宋体" w:hAnsi="宋体" w:eastAsia="宋体" w:cs="宋体"/>
          <w:color w:val="000000"/>
        </w:rPr>
        <w:t>小华父亲的收入属于按劳分配，低于母亲的收入</w:t>
      </w:r>
    </w:p>
    <w:p w14:paraId="1C93E113">
      <w:pPr>
        <w:spacing w:line="360" w:lineRule="auto"/>
        <w:jc w:val="left"/>
        <w:textAlignment w:val="center"/>
        <w:rPr>
          <w:color w:val="000000"/>
        </w:rPr>
      </w:pPr>
      <w:r>
        <w:rPr>
          <w:color w:val="000000"/>
        </w:rPr>
        <w:t xml:space="preserve">B. </w:t>
      </w:r>
      <w:r>
        <w:rPr>
          <w:rFonts w:ascii="宋体" w:hAnsi="宋体" w:eastAsia="宋体" w:cs="宋体"/>
          <w:color w:val="000000"/>
        </w:rPr>
        <w:t>小华母亲的收入持续增长，说明个体经济居主导地位</w:t>
      </w:r>
    </w:p>
    <w:p w14:paraId="03BBE745">
      <w:pPr>
        <w:spacing w:line="360" w:lineRule="auto"/>
        <w:jc w:val="left"/>
        <w:textAlignment w:val="center"/>
        <w:rPr>
          <w:color w:val="000000"/>
        </w:rPr>
      </w:pPr>
      <w:r>
        <w:rPr>
          <w:color w:val="000000"/>
        </w:rPr>
        <w:t xml:space="preserve">C. </w:t>
      </w:r>
      <w:r>
        <w:rPr>
          <w:rFonts w:ascii="宋体" w:hAnsi="宋体" w:eastAsia="宋体" w:cs="宋体"/>
          <w:color w:val="000000"/>
        </w:rPr>
        <w:t>小华</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家庭收入受市场影响，</w:t>
      </w:r>
      <w:r>
        <w:rPr>
          <w:rFonts w:ascii="Times New Roman" w:hAnsi="Times New Roman" w:eastAsia="Times New Roman" w:cs="Times New Roman"/>
          <w:color w:val="000000"/>
        </w:rPr>
        <w:t>2021</w:t>
      </w:r>
      <w:r>
        <w:rPr>
          <w:rFonts w:ascii="宋体" w:hAnsi="宋体" w:eastAsia="宋体" w:cs="宋体"/>
          <w:color w:val="000000"/>
        </w:rPr>
        <w:t>年收入最低</w:t>
      </w:r>
    </w:p>
    <w:p w14:paraId="3F2C9C9B">
      <w:pPr>
        <w:spacing w:line="360" w:lineRule="auto"/>
        <w:jc w:val="left"/>
        <w:textAlignment w:val="center"/>
        <w:rPr>
          <w:color w:val="000000"/>
        </w:rPr>
      </w:pPr>
      <w:r>
        <w:rPr>
          <w:color w:val="000000"/>
        </w:rPr>
        <w:t xml:space="preserve">D. </w:t>
      </w:r>
      <w:r>
        <w:rPr>
          <w:rFonts w:ascii="宋体" w:hAnsi="宋体" w:eastAsia="宋体" w:cs="宋体"/>
          <w:color w:val="000000"/>
        </w:rPr>
        <w:t>小华的家庭收入按多种分配方式取得，其收入逐年增长</w:t>
      </w:r>
    </w:p>
    <w:p w14:paraId="166397AE">
      <w:pPr>
        <w:spacing w:line="360" w:lineRule="auto"/>
        <w:jc w:val="left"/>
        <w:textAlignment w:val="center"/>
        <w:rPr>
          <w:color w:val="000000"/>
        </w:rPr>
      </w:pPr>
      <w:r>
        <w:rPr>
          <w:color w:val="000000"/>
        </w:rPr>
        <w:t xml:space="preserve">14. </w:t>
      </w:r>
      <w:r>
        <w:rPr>
          <w:rFonts w:ascii="宋体" w:hAnsi="宋体" w:eastAsia="宋体" w:cs="宋体"/>
          <w:color w:val="000000"/>
        </w:rPr>
        <w:t>实现中国梦，就是要实现国家富强、民族振兴、人民幸福。由此可见（</w:t>
      </w:r>
      <w:r>
        <w:rPr>
          <w:rFonts w:ascii="Times New Roman" w:hAnsi="Times New Roman" w:eastAsia="Times New Roman" w:cs="Times New Roman"/>
          <w:color w:val="000000"/>
        </w:rPr>
        <w:t xml:space="preserve">    </w:t>
      </w:r>
      <w:r>
        <w:rPr>
          <w:rFonts w:ascii="宋体" w:hAnsi="宋体" w:eastAsia="宋体" w:cs="宋体"/>
          <w:color w:val="000000"/>
        </w:rPr>
        <w:t>）</w:t>
      </w:r>
    </w:p>
    <w:p w14:paraId="4D76A884">
      <w:pPr>
        <w:spacing w:line="360" w:lineRule="auto"/>
        <w:jc w:val="left"/>
        <w:textAlignment w:val="center"/>
        <w:rPr>
          <w:color w:val="000000"/>
        </w:rPr>
      </w:pPr>
      <w:r>
        <w:rPr>
          <w:rFonts w:ascii="宋体" w:hAnsi="宋体" w:eastAsia="宋体" w:cs="宋体"/>
          <w:color w:val="000000"/>
        </w:rPr>
        <w:t>①中国梦，也是世界人民的梦</w:t>
      </w:r>
      <w:r>
        <w:rPr>
          <w:color w:val="000000"/>
        </w:rPr>
        <w:t xml:space="preserve">            </w:t>
      </w:r>
      <w:r>
        <w:rPr>
          <w:rFonts w:ascii="宋体" w:hAnsi="宋体" w:eastAsia="宋体" w:cs="宋体"/>
          <w:color w:val="000000"/>
        </w:rPr>
        <w:t>②实现中国梦，需要国家高速发展经济</w:t>
      </w:r>
    </w:p>
    <w:p w14:paraId="6AEA3210">
      <w:pPr>
        <w:spacing w:line="360" w:lineRule="auto"/>
        <w:jc w:val="left"/>
        <w:textAlignment w:val="center"/>
        <w:rPr>
          <w:color w:val="000000"/>
        </w:rPr>
      </w:pPr>
      <w:r>
        <w:rPr>
          <w:rFonts w:ascii="宋体" w:hAnsi="宋体" w:eastAsia="宋体" w:cs="宋体"/>
          <w:color w:val="000000"/>
        </w:rPr>
        <w:t>③中国梦，也是每个国人的梦</w:t>
      </w:r>
      <w:r>
        <w:rPr>
          <w:color w:val="000000"/>
        </w:rPr>
        <w:t xml:space="preserve">            </w:t>
      </w:r>
      <w:r>
        <w:rPr>
          <w:rFonts w:ascii="宋体" w:hAnsi="宋体" w:eastAsia="宋体" w:cs="宋体"/>
          <w:color w:val="000000"/>
        </w:rPr>
        <w:t>④实现中国梦，要求我们促进民族团结</w:t>
      </w:r>
    </w:p>
    <w:p w14:paraId="145117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7581D33B">
      <w:pPr>
        <w:spacing w:line="360" w:lineRule="auto"/>
        <w:jc w:val="left"/>
        <w:textAlignment w:val="center"/>
        <w:rPr>
          <w:color w:val="000000"/>
        </w:rPr>
      </w:pPr>
      <w:r>
        <w:rPr>
          <w:color w:val="000000"/>
        </w:rPr>
        <w:t xml:space="preserve">15. </w:t>
      </w:r>
      <w:r>
        <w:rPr>
          <w:rFonts w:ascii="宋体" w:hAnsi="宋体" w:eastAsia="宋体" w:cs="宋体"/>
          <w:color w:val="000000"/>
        </w:rPr>
        <w:t>我们不是生活在一个和平的时代，只是生活在一个和平的国家，维护国家安全是全国各族人民根本利益所在。对于维护国家安全，下列说法正确的是（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46AE5DA">
      <w:pPr>
        <w:spacing w:line="360" w:lineRule="auto"/>
        <w:jc w:val="left"/>
        <w:textAlignment w:val="center"/>
        <w:rPr>
          <w:color w:val="000000"/>
        </w:rPr>
      </w:pPr>
      <w:r>
        <w:rPr>
          <w:rFonts w:ascii="宋体" w:hAnsi="宋体" w:eastAsia="宋体" w:cs="宋体"/>
          <w:color w:val="000000"/>
        </w:rPr>
        <w:t>①愿以吾辈之青春，守这盛世之中华</w:t>
      </w:r>
      <w:r>
        <w:rPr>
          <w:color w:val="000000"/>
        </w:rPr>
        <w:t xml:space="preserve">        </w:t>
      </w:r>
      <w:r>
        <w:rPr>
          <w:rFonts w:ascii="宋体" w:hAnsi="宋体" w:eastAsia="宋体" w:cs="宋体"/>
          <w:color w:val="000000"/>
        </w:rPr>
        <w:t>②国家安全无外人，我们都是责任人</w:t>
      </w:r>
    </w:p>
    <w:p w14:paraId="633C6EE7">
      <w:pPr>
        <w:spacing w:line="360" w:lineRule="auto"/>
        <w:jc w:val="left"/>
        <w:textAlignment w:val="center"/>
        <w:rPr>
          <w:color w:val="000000"/>
        </w:rPr>
      </w:pPr>
      <w:r>
        <w:rPr>
          <w:rFonts w:ascii="宋体" w:hAnsi="宋体" w:eastAsia="宋体" w:cs="宋体"/>
          <w:color w:val="000000"/>
        </w:rPr>
        <w:t>③国家安全从天降，我们努力去争取</w:t>
      </w:r>
      <w:r>
        <w:rPr>
          <w:color w:val="000000"/>
        </w:rPr>
        <w:t xml:space="preserve">        </w:t>
      </w:r>
      <w:r>
        <w:rPr>
          <w:rFonts w:ascii="宋体" w:hAnsi="宋体" w:eastAsia="宋体" w:cs="宋体"/>
          <w:color w:val="000000"/>
        </w:rPr>
        <w:t>④维护国家利益，是公民</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神圣权利</w:t>
      </w:r>
    </w:p>
    <w:p w14:paraId="7BC3A4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5BB0E08">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日，空军专机迎接在韩中国人民志愿军烈士回国。</w:t>
      </w:r>
      <w:r>
        <w:rPr>
          <w:rFonts w:ascii="Times New Roman" w:hAnsi="Times New Roman" w:eastAsia="Times New Roman" w:cs="Times New Roman"/>
          <w:color w:val="000000"/>
        </w:rPr>
        <w:t>2014</w:t>
      </w:r>
      <w:r>
        <w:rPr>
          <w:rFonts w:ascii="宋体" w:hAnsi="宋体" w:eastAsia="宋体" w:cs="宋体"/>
          <w:color w:val="000000"/>
        </w:rPr>
        <w:t>年至今，我国已经连续</w:t>
      </w:r>
      <w:r>
        <w:rPr>
          <w:rFonts w:ascii="Times New Roman" w:hAnsi="Times New Roman" w:eastAsia="Times New Roman" w:cs="Times New Roman"/>
          <w:color w:val="000000"/>
        </w:rPr>
        <w:t>10</w:t>
      </w:r>
      <w:r>
        <w:rPr>
          <w:rFonts w:ascii="宋体" w:hAnsi="宋体" w:eastAsia="宋体" w:cs="宋体"/>
          <w:color w:val="000000"/>
        </w:rPr>
        <w:t>年迎接志愿军烈士遗骸归国安葬。此举意义在于（</w:t>
      </w:r>
      <w:r>
        <w:rPr>
          <w:rFonts w:ascii="Times New Roman" w:hAnsi="Times New Roman" w:eastAsia="Times New Roman" w:cs="Times New Roman"/>
          <w:color w:val="000000"/>
        </w:rPr>
        <w:t xml:space="preserve">    </w:t>
      </w:r>
      <w:r>
        <w:rPr>
          <w:rFonts w:ascii="宋体" w:hAnsi="宋体" w:eastAsia="宋体" w:cs="宋体"/>
          <w:color w:val="000000"/>
        </w:rPr>
        <w:t>）</w:t>
      </w:r>
    </w:p>
    <w:p w14:paraId="4E367323">
      <w:pPr>
        <w:spacing w:line="360" w:lineRule="auto"/>
        <w:jc w:val="left"/>
        <w:textAlignment w:val="center"/>
        <w:rPr>
          <w:color w:val="000000"/>
        </w:rPr>
      </w:pPr>
      <w:r>
        <w:rPr>
          <w:rFonts w:ascii="宋体" w:hAnsi="宋体" w:eastAsia="宋体" w:cs="宋体"/>
          <w:color w:val="000000"/>
        </w:rPr>
        <w:t>①传承红色基因，赓续精神血脉</w:t>
      </w:r>
      <w:r>
        <w:rPr>
          <w:color w:val="000000"/>
        </w:rPr>
        <w:t xml:space="preserve">        </w:t>
      </w:r>
      <w:r>
        <w:rPr>
          <w:rFonts w:ascii="宋体" w:hAnsi="宋体" w:eastAsia="宋体" w:cs="宋体"/>
          <w:color w:val="000000"/>
        </w:rPr>
        <w:t>②锤炼品格意志，实现个人伟业</w:t>
      </w:r>
    </w:p>
    <w:p w14:paraId="01F72EB3">
      <w:pPr>
        <w:spacing w:line="360" w:lineRule="auto"/>
        <w:jc w:val="left"/>
        <w:textAlignment w:val="center"/>
        <w:rPr>
          <w:color w:val="000000"/>
        </w:rPr>
      </w:pPr>
      <w:r>
        <w:rPr>
          <w:rFonts w:ascii="宋体" w:hAnsi="宋体" w:eastAsia="宋体" w:cs="宋体"/>
          <w:color w:val="000000"/>
        </w:rPr>
        <w:t>③立足小康目标，厚植家国情怀</w:t>
      </w:r>
      <w:r>
        <w:rPr>
          <w:color w:val="000000"/>
        </w:rPr>
        <w:t xml:space="preserve">        </w:t>
      </w:r>
      <w:r>
        <w:rPr>
          <w:rFonts w:ascii="宋体" w:hAnsi="宋体" w:eastAsia="宋体" w:cs="宋体"/>
          <w:color w:val="000000"/>
        </w:rPr>
        <w:t>④缅怀英雄烈士，铭刻国家记忆</w:t>
      </w:r>
    </w:p>
    <w:p w14:paraId="57F66D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5DEAAC32">
      <w:pPr>
        <w:spacing w:line="360" w:lineRule="auto"/>
        <w:jc w:val="left"/>
        <w:textAlignment w:val="center"/>
        <w:rPr>
          <w:color w:val="000000"/>
        </w:rPr>
      </w:pPr>
      <w:r>
        <w:rPr>
          <w:color w:val="000000"/>
        </w:rPr>
        <w:t xml:space="preserve">17. </w:t>
      </w:r>
      <w:r>
        <w:rPr>
          <w:rFonts w:ascii="宋体" w:hAnsi="宋体" w:eastAsia="宋体" w:cs="宋体"/>
          <w:color w:val="000000"/>
        </w:rPr>
        <w:t>下列观点与下侧漫画寓意相符的是（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F78D7D2">
      <w:pPr>
        <w:spacing w:line="360" w:lineRule="auto"/>
        <w:jc w:val="left"/>
        <w:textAlignment w:val="center"/>
        <w:rPr>
          <w:color w:val="000000"/>
        </w:rPr>
      </w:pPr>
      <w:r>
        <w:rPr>
          <w:color w:val="000000"/>
        </w:rPr>
        <w:drawing>
          <wp:inline distT="0" distB="0" distL="114300" distR="114300">
            <wp:extent cx="2543175" cy="14954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543175" cy="1495425"/>
                    </a:xfrm>
                    <a:prstGeom prst="rect">
                      <a:avLst/>
                    </a:prstGeom>
                  </pic:spPr>
                </pic:pic>
              </a:graphicData>
            </a:graphic>
          </wp:inline>
        </w:drawing>
      </w:r>
    </w:p>
    <w:p w14:paraId="4914E68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只有我们看到的才是事实</w:t>
      </w:r>
      <w:r>
        <w:rPr>
          <w:color w:val="000000"/>
        </w:rPr>
        <w:tab/>
      </w:r>
      <w:r>
        <w:rPr>
          <w:color w:val="000000"/>
        </w:rPr>
        <w:t xml:space="preserve">B. </w:t>
      </w:r>
      <w:r>
        <w:rPr>
          <w:rFonts w:ascii="宋体" w:hAnsi="宋体" w:eastAsia="宋体" w:cs="宋体"/>
          <w:color w:val="000000"/>
        </w:rPr>
        <w:t>批判性一定伴随着建设性</w:t>
      </w:r>
    </w:p>
    <w:p w14:paraId="6A7FD4C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换位思考或许能理解对方</w:t>
      </w:r>
      <w:r>
        <w:rPr>
          <w:color w:val="000000"/>
        </w:rPr>
        <w:tab/>
      </w:r>
      <w:r>
        <w:rPr>
          <w:color w:val="000000"/>
        </w:rPr>
        <w:t xml:space="preserve">D. </w:t>
      </w:r>
      <w:r>
        <w:rPr>
          <w:rFonts w:ascii="宋体" w:hAnsi="宋体" w:eastAsia="宋体" w:cs="宋体"/>
          <w:color w:val="000000"/>
        </w:rPr>
        <w:t>换角度看问题能得出正确结论</w:t>
      </w:r>
    </w:p>
    <w:p w14:paraId="0DD86EE2">
      <w:pPr>
        <w:spacing w:line="360" w:lineRule="auto"/>
        <w:jc w:val="left"/>
        <w:textAlignment w:val="center"/>
        <w:rPr>
          <w:color w:val="000000"/>
        </w:rPr>
      </w:pPr>
      <w:r>
        <w:rPr>
          <w:color w:val="000000"/>
        </w:rPr>
        <w:t xml:space="preserve">18. </w:t>
      </w:r>
      <w:r>
        <w:rPr>
          <w:rFonts w:ascii="宋体" w:hAnsi="宋体" w:eastAsia="宋体" w:cs="宋体"/>
          <w:color w:val="000000"/>
        </w:rPr>
        <w:t>从内容到曲调，词文化中包含着中国独有的浪漫。苏轼《水调歌头·明月几时有》的最后两句是“但愿人长久，千里共婵娟”，据此推断，毛泽东《水调歌头·重上井冈山》的最后两句是（</w:t>
      </w:r>
      <w:r>
        <w:rPr>
          <w:rFonts w:ascii="Times New Roman" w:hAnsi="Times New Roman" w:eastAsia="Times New Roman" w:cs="Times New Roman"/>
          <w:color w:val="000000"/>
        </w:rPr>
        <w:t xml:space="preserve">    </w:t>
      </w:r>
      <w:r>
        <w:rPr>
          <w:rFonts w:ascii="宋体" w:hAnsi="宋体" w:eastAsia="宋体" w:cs="宋体"/>
          <w:color w:val="000000"/>
        </w:rPr>
        <w:t>）</w:t>
      </w:r>
    </w:p>
    <w:p w14:paraId="23D5DB5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苍山如海，残阳如血</w:t>
      </w:r>
      <w:r>
        <w:rPr>
          <w:color w:val="000000"/>
        </w:rPr>
        <w:tab/>
      </w:r>
      <w:r>
        <w:rPr>
          <w:color w:val="000000"/>
        </w:rPr>
        <w:t xml:space="preserve">B. </w:t>
      </w:r>
      <w:r>
        <w:rPr>
          <w:rFonts w:ascii="宋体" w:hAnsi="宋体" w:eastAsia="宋体" w:cs="宋体"/>
          <w:color w:val="000000"/>
        </w:rPr>
        <w:t>天高云淡，望断南飞雁</w:t>
      </w:r>
    </w:p>
    <w:p w14:paraId="65EED24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世上无难事，只要肯登攀</w:t>
      </w:r>
      <w:r>
        <w:rPr>
          <w:color w:val="000000"/>
        </w:rPr>
        <w:tab/>
      </w:r>
      <w:r>
        <w:rPr>
          <w:color w:val="000000"/>
        </w:rPr>
        <w:t xml:space="preserve">D. </w:t>
      </w:r>
      <w:r>
        <w:rPr>
          <w:rFonts w:ascii="宋体" w:hAnsi="宋体" w:eastAsia="宋体" w:cs="宋体"/>
          <w:color w:val="000000"/>
        </w:rPr>
        <w:t>遍地哀鸿满城血，无非一念救苍生</w:t>
      </w:r>
    </w:p>
    <w:p w14:paraId="76B15412">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2013</w:t>
      </w:r>
      <w:r>
        <w:rPr>
          <w:rFonts w:ascii="宋体" w:hAnsi="宋体" w:eastAsia="宋体" w:cs="宋体"/>
          <w:color w:val="000000"/>
        </w:rPr>
        <w:t>年以来，共建“一带一路”，从理念转化为行动、从愿景转化为现实。在这一过程中，我们（</w:t>
      </w:r>
      <w:r>
        <w:rPr>
          <w:rFonts w:ascii="Times New Roman" w:hAnsi="Times New Roman" w:eastAsia="Times New Roman" w:cs="Times New Roman"/>
          <w:color w:val="000000"/>
        </w:rPr>
        <w:t xml:space="preserve">    </w:t>
      </w:r>
      <w:r>
        <w:rPr>
          <w:rFonts w:ascii="宋体" w:hAnsi="宋体" w:eastAsia="宋体" w:cs="宋体"/>
          <w:color w:val="000000"/>
        </w:rPr>
        <w:t>）</w:t>
      </w:r>
    </w:p>
    <w:p w14:paraId="6BCF062E">
      <w:pPr>
        <w:spacing w:line="360" w:lineRule="auto"/>
        <w:jc w:val="left"/>
        <w:textAlignment w:val="center"/>
        <w:rPr>
          <w:color w:val="000000"/>
        </w:rPr>
      </w:pPr>
      <w:r>
        <w:rPr>
          <w:rFonts w:ascii="宋体" w:hAnsi="宋体" w:eastAsia="宋体" w:cs="宋体"/>
          <w:color w:val="000000"/>
        </w:rPr>
        <w:t>①贡献了中国智慧</w:t>
      </w:r>
      <w:r>
        <w:rPr>
          <w:color w:val="000000"/>
        </w:rPr>
        <w:t xml:space="preserve">        </w:t>
      </w:r>
      <w:r>
        <w:rPr>
          <w:rFonts w:ascii="宋体" w:hAnsi="宋体" w:eastAsia="宋体" w:cs="宋体"/>
          <w:color w:val="000000"/>
        </w:rPr>
        <w:t>②输出了中国方案</w:t>
      </w:r>
      <w:r>
        <w:rPr>
          <w:color w:val="000000"/>
        </w:rPr>
        <w:t xml:space="preserve">        </w:t>
      </w:r>
      <w:r>
        <w:rPr>
          <w:rFonts w:ascii="宋体" w:hAnsi="宋体" w:eastAsia="宋体" w:cs="宋体"/>
          <w:color w:val="000000"/>
        </w:rPr>
        <w:t>③显示了中国担当</w:t>
      </w:r>
      <w:r>
        <w:rPr>
          <w:color w:val="000000"/>
        </w:rPr>
        <w:t xml:space="preserve">        </w:t>
      </w:r>
      <w:r>
        <w:rPr>
          <w:rFonts w:ascii="宋体" w:hAnsi="宋体" w:eastAsia="宋体" w:cs="宋体"/>
          <w:color w:val="000000"/>
        </w:rPr>
        <w:t>④强化了中国主张</w:t>
      </w:r>
    </w:p>
    <w:p w14:paraId="07C0253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361CB7C7">
      <w:pPr>
        <w:spacing w:line="360" w:lineRule="auto"/>
        <w:jc w:val="left"/>
        <w:textAlignment w:val="center"/>
        <w:rPr>
          <w:color w:val="000000"/>
        </w:rPr>
      </w:pPr>
      <w:r>
        <w:rPr>
          <w:color w:val="000000"/>
        </w:rPr>
        <w:t xml:space="preserve">20. </w:t>
      </w:r>
      <w:r>
        <w:rPr>
          <w:rFonts w:ascii="宋体" w:hAnsi="宋体" w:eastAsia="宋体" w:cs="宋体"/>
          <w:color w:val="000000"/>
        </w:rPr>
        <w:t>习近平总书记始终深情牵挂内蒙古各族人民，对内蒙古工作发表一系列重要讲话，作出一系列重要指示批示，构成了习近平新时代中国特色社会主义思想的内蒙古篇。这说明（</w:t>
      </w:r>
      <w:r>
        <w:rPr>
          <w:rFonts w:ascii="Times New Roman" w:hAnsi="Times New Roman" w:eastAsia="Times New Roman" w:cs="Times New Roman"/>
          <w:color w:val="000000"/>
        </w:rPr>
        <w:t xml:space="preserve">    </w:t>
      </w:r>
      <w:r>
        <w:rPr>
          <w:rFonts w:ascii="宋体" w:hAnsi="宋体" w:eastAsia="宋体" w:cs="宋体"/>
          <w:color w:val="000000"/>
        </w:rPr>
        <w:t>）</w:t>
      </w:r>
    </w:p>
    <w:p w14:paraId="5B608C8E">
      <w:pPr>
        <w:spacing w:line="360" w:lineRule="auto"/>
        <w:jc w:val="left"/>
        <w:textAlignment w:val="center"/>
        <w:rPr>
          <w:color w:val="000000"/>
        </w:rPr>
      </w:pPr>
      <w:r>
        <w:rPr>
          <w:color w:val="000000"/>
        </w:rPr>
        <w:t xml:space="preserve">A. </w:t>
      </w:r>
      <w:r>
        <w:rPr>
          <w:rFonts w:ascii="宋体" w:hAnsi="宋体" w:eastAsia="宋体" w:cs="宋体"/>
          <w:color w:val="000000"/>
        </w:rPr>
        <w:t>内蒙古自治区是在中共中央直接领导下建立的</w:t>
      </w:r>
    </w:p>
    <w:p w14:paraId="60E97376">
      <w:pPr>
        <w:spacing w:line="360" w:lineRule="auto"/>
        <w:jc w:val="left"/>
        <w:textAlignment w:val="center"/>
        <w:rPr>
          <w:color w:val="000000"/>
        </w:rPr>
      </w:pPr>
      <w:r>
        <w:rPr>
          <w:color w:val="000000"/>
        </w:rPr>
        <w:t xml:space="preserve">B. </w:t>
      </w:r>
      <w:r>
        <w:rPr>
          <w:rFonts w:ascii="宋体" w:hAnsi="宋体" w:eastAsia="宋体" w:cs="宋体"/>
          <w:color w:val="000000"/>
        </w:rPr>
        <w:t>内蒙古地区是中国共产党最早建立党组织的民族地区</w:t>
      </w:r>
    </w:p>
    <w:p w14:paraId="5BEEF7F0">
      <w:pPr>
        <w:spacing w:line="360" w:lineRule="auto"/>
        <w:jc w:val="left"/>
        <w:textAlignment w:val="center"/>
        <w:rPr>
          <w:color w:val="000000"/>
        </w:rPr>
      </w:pPr>
      <w:r>
        <w:rPr>
          <w:color w:val="000000"/>
        </w:rPr>
        <w:t xml:space="preserve">C. </w:t>
      </w:r>
      <w:r>
        <w:rPr>
          <w:rFonts w:ascii="宋体" w:hAnsi="宋体" w:eastAsia="宋体" w:cs="宋体"/>
          <w:color w:val="000000"/>
        </w:rPr>
        <w:t>内蒙古工作中出现的重大偏差都是党中央帮助纠正的</w:t>
      </w:r>
    </w:p>
    <w:p w14:paraId="04FBC21A">
      <w:pPr>
        <w:spacing w:line="360" w:lineRule="auto"/>
        <w:jc w:val="left"/>
        <w:textAlignment w:val="center"/>
        <w:rPr>
          <w:color w:val="000000"/>
        </w:rPr>
      </w:pPr>
      <w:r>
        <w:rPr>
          <w:color w:val="000000"/>
        </w:rPr>
        <w:t xml:space="preserve">D. </w:t>
      </w:r>
      <w:r>
        <w:rPr>
          <w:rFonts w:ascii="宋体" w:hAnsi="宋体" w:eastAsia="宋体" w:cs="宋体"/>
          <w:color w:val="000000"/>
        </w:rPr>
        <w:t>内蒙古新时代的发展成就是在习近平总书记亲切关怀和指引下取得的</w:t>
      </w:r>
    </w:p>
    <w:p w14:paraId="11F49E3C">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16B479A1">
      <w:pPr>
        <w:spacing w:line="360" w:lineRule="auto"/>
        <w:jc w:val="left"/>
        <w:textAlignment w:val="center"/>
        <w:rPr>
          <w:color w:val="000000"/>
        </w:rPr>
      </w:pPr>
      <w:r>
        <w:rPr>
          <w:color w:val="000000"/>
        </w:rPr>
        <w:t xml:space="preserve">21. </w:t>
      </w:r>
      <w:r>
        <w:rPr>
          <w:rFonts w:ascii="宋体" w:hAnsi="宋体" w:eastAsia="宋体" w:cs="宋体"/>
          <w:color w:val="000000"/>
        </w:rPr>
        <w:t>阅读材料，完成下列要求。</w:t>
      </w:r>
    </w:p>
    <w:p w14:paraId="276A045E">
      <w:pPr>
        <w:spacing w:line="360" w:lineRule="auto"/>
        <w:jc w:val="left"/>
        <w:textAlignment w:val="center"/>
        <w:rPr>
          <w:color w:val="000000"/>
        </w:rPr>
      </w:pPr>
      <w:r>
        <w:rPr>
          <w:color w:val="000000"/>
        </w:rPr>
        <w:drawing>
          <wp:inline distT="0" distB="0" distL="114300" distR="114300">
            <wp:extent cx="5238750" cy="897255"/>
            <wp:effectExtent l="0" t="0" r="0" b="1714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897605"/>
                    </a:xfrm>
                    <a:prstGeom prst="rect">
                      <a:avLst/>
                    </a:prstGeom>
                  </pic:spPr>
                </pic:pic>
              </a:graphicData>
            </a:graphic>
          </wp:inline>
        </w:drawing>
      </w:r>
    </w:p>
    <w:p w14:paraId="6E7F2449">
      <w:pPr>
        <w:spacing w:line="360" w:lineRule="auto"/>
        <w:jc w:val="left"/>
        <w:textAlignment w:val="center"/>
        <w:rPr>
          <w:color w:val="000000"/>
        </w:rPr>
      </w:pPr>
      <w:r>
        <w:rPr>
          <w:color w:val="000000"/>
        </w:rPr>
        <w:t>（1）</w:t>
      </w:r>
      <w:r>
        <w:rPr>
          <w:rFonts w:ascii="宋体" w:hAnsi="宋体" w:eastAsia="宋体" w:cs="宋体"/>
          <w:color w:val="000000"/>
        </w:rPr>
        <w:t>根据事理发展逻辑，对图重新排序。</w:t>
      </w:r>
    </w:p>
    <w:p w14:paraId="4E862554">
      <w:pPr>
        <w:spacing w:line="360" w:lineRule="auto"/>
        <w:jc w:val="left"/>
        <w:textAlignment w:val="center"/>
        <w:rPr>
          <w:color w:val="000000"/>
        </w:rPr>
      </w:pPr>
      <w:r>
        <w:rPr>
          <w:color w:val="000000"/>
        </w:rPr>
        <w:t>（2）</w:t>
      </w:r>
      <w:r>
        <w:rPr>
          <w:rFonts w:ascii="宋体" w:hAnsi="宋体" w:eastAsia="宋体" w:cs="宋体"/>
          <w:color w:val="000000"/>
        </w:rPr>
        <w:t>简述图②给我们的启示。</w:t>
      </w:r>
    </w:p>
    <w:p w14:paraId="09D398EA">
      <w:pPr>
        <w:spacing w:line="360" w:lineRule="auto"/>
        <w:jc w:val="left"/>
        <w:textAlignment w:val="center"/>
        <w:rPr>
          <w:color w:val="000000"/>
        </w:rPr>
      </w:pPr>
      <w:r>
        <w:rPr>
          <w:color w:val="000000"/>
        </w:rPr>
        <w:t xml:space="preserve">22. </w:t>
      </w:r>
      <w:r>
        <w:rPr>
          <w:rFonts w:ascii="宋体" w:hAnsi="宋体" w:eastAsia="宋体" w:cs="宋体"/>
          <w:color w:val="000000"/>
        </w:rPr>
        <w:t>阅读材料，完成下列要求。</w:t>
      </w:r>
    </w:p>
    <w:p w14:paraId="4144A7F6">
      <w:pPr>
        <w:spacing w:line="360" w:lineRule="auto"/>
        <w:ind w:firstLine="420"/>
        <w:jc w:val="left"/>
        <w:textAlignment w:val="center"/>
        <w:rPr>
          <w:color w:val="000000"/>
        </w:rPr>
      </w:pPr>
      <w:r>
        <w:rPr>
          <w:rFonts w:ascii="楷体" w:hAnsi="楷体" w:eastAsia="楷体" w:cs="楷体"/>
          <w:color w:val="000000"/>
        </w:rPr>
        <w:t>在我们挚爱的学校，文明是每个人的事！①有时候文明是一声问候，②有时候文明是一种付出，③有时候文明是一种秩序，④有时候文明是一种自律，⑤有时候文明是一次暂停，⑥有时候文明是一次弯腰，⑦有时候文明是一种责任。</w:t>
      </w:r>
    </w:p>
    <w:p w14:paraId="2DB55245">
      <w:pPr>
        <w:spacing w:line="360" w:lineRule="auto"/>
        <w:jc w:val="left"/>
        <w:textAlignment w:val="center"/>
        <w:rPr>
          <w:color w:val="000000"/>
        </w:rPr>
      </w:pPr>
      <w:r>
        <w:rPr>
          <w:rFonts w:ascii="宋体" w:hAnsi="宋体" w:eastAsia="宋体" w:cs="宋体"/>
          <w:color w:val="000000"/>
        </w:rPr>
        <w:t>校园文明在身边，从七项中任选五项分别举例，所有事例不得重复。</w:t>
      </w:r>
    </w:p>
    <w:p w14:paraId="6D5E9300">
      <w:pPr>
        <w:spacing w:line="360" w:lineRule="auto"/>
        <w:jc w:val="left"/>
        <w:textAlignment w:val="center"/>
        <w:rPr>
          <w:color w:val="000000"/>
        </w:rPr>
      </w:pPr>
      <w:r>
        <w:rPr>
          <w:color w:val="000000"/>
        </w:rPr>
        <w:t xml:space="preserve">23. </w:t>
      </w:r>
      <w:r>
        <w:rPr>
          <w:rFonts w:ascii="宋体" w:hAnsi="宋体" w:eastAsia="宋体" w:cs="宋体"/>
          <w:color w:val="000000"/>
        </w:rPr>
        <w:t>阅读材料，完成下列要求。</w:t>
      </w:r>
    </w:p>
    <w:p w14:paraId="76148258">
      <w:pPr>
        <w:spacing w:line="360" w:lineRule="auto"/>
        <w:ind w:firstLine="420"/>
        <w:jc w:val="left"/>
        <w:textAlignment w:val="center"/>
        <w:rPr>
          <w:color w:val="000000"/>
        </w:rPr>
      </w:pPr>
      <w:r>
        <w:rPr>
          <w:rFonts w:ascii="楷体" w:hAnsi="楷体" w:eastAsia="楷体" w:cs="楷体"/>
          <w:color w:val="000000"/>
        </w:rPr>
        <w:t>呼市某家电城举办以旧换新促销活动，在初三年级红红的建议下，其父母决定更换家里的旧冰箱。</w:t>
      </w:r>
    </w:p>
    <w:p w14:paraId="33749250">
      <w:pPr>
        <w:spacing w:line="360" w:lineRule="auto"/>
        <w:jc w:val="left"/>
        <w:textAlignment w:val="center"/>
        <w:rPr>
          <w:color w:val="000000"/>
        </w:rPr>
      </w:pPr>
      <w:r>
        <w:rPr>
          <w:color w:val="000000"/>
        </w:rPr>
        <w:t>（1）</w:t>
      </w:r>
      <w:r>
        <w:rPr>
          <w:rFonts w:ascii="宋体" w:hAnsi="宋体" w:eastAsia="宋体" w:cs="宋体"/>
          <w:color w:val="000000"/>
        </w:rPr>
        <w:t>根据下图，判断新冰箱的标识为：（图①，图②）（在答题卡对应位置填涂）</w:t>
      </w:r>
    </w:p>
    <w:p w14:paraId="3D7A3CE5">
      <w:pPr>
        <w:spacing w:line="360" w:lineRule="auto"/>
        <w:jc w:val="left"/>
        <w:textAlignment w:val="center"/>
        <w:rPr>
          <w:color w:val="000000"/>
        </w:rPr>
      </w:pPr>
      <w:r>
        <w:rPr>
          <w:color w:val="000000"/>
        </w:rPr>
        <w:drawing>
          <wp:inline distT="0" distB="0" distL="114300" distR="114300">
            <wp:extent cx="4038600" cy="23145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038600" cy="2314575"/>
                    </a:xfrm>
                    <a:prstGeom prst="rect">
                      <a:avLst/>
                    </a:prstGeom>
                  </pic:spPr>
                </pic:pic>
              </a:graphicData>
            </a:graphic>
          </wp:inline>
        </w:drawing>
      </w:r>
    </w:p>
    <w:p w14:paraId="31E67656">
      <w:pPr>
        <w:spacing w:line="360" w:lineRule="auto"/>
        <w:jc w:val="left"/>
        <w:textAlignment w:val="center"/>
        <w:rPr>
          <w:color w:val="000000"/>
        </w:rPr>
      </w:pPr>
      <w:r>
        <w:rPr>
          <w:color w:val="000000"/>
        </w:rPr>
        <w:t>（2）</w:t>
      </w:r>
      <w:r>
        <w:rPr>
          <w:rFonts w:ascii="宋体" w:hAnsi="宋体" w:eastAsia="宋体" w:cs="宋体"/>
          <w:color w:val="000000"/>
        </w:rPr>
        <w:t>假如你是红红，向父母说明此次以旧换新的两点好处。</w:t>
      </w:r>
    </w:p>
    <w:p w14:paraId="5A168748">
      <w:pPr>
        <w:spacing w:line="360" w:lineRule="auto"/>
        <w:jc w:val="left"/>
        <w:textAlignment w:val="center"/>
        <w:rPr>
          <w:color w:val="000000"/>
        </w:rPr>
      </w:pPr>
      <w:r>
        <w:rPr>
          <w:color w:val="000000"/>
        </w:rPr>
        <w:t xml:space="preserve">24. </w:t>
      </w:r>
      <w:r>
        <w:rPr>
          <w:rFonts w:ascii="宋体" w:hAnsi="宋体" w:eastAsia="宋体" w:cs="宋体"/>
          <w:color w:val="000000"/>
        </w:rPr>
        <w:t>阅读材料，完成下列要求。</w:t>
      </w:r>
    </w:p>
    <w:p w14:paraId="7EB4DEEF">
      <w:pPr>
        <w:spacing w:line="360" w:lineRule="auto"/>
        <w:ind w:firstLine="420"/>
        <w:jc w:val="left"/>
        <w:textAlignment w:val="center"/>
        <w:rPr>
          <w:color w:val="000000"/>
        </w:rPr>
      </w:pPr>
      <w:r>
        <w:rPr>
          <w:rFonts w:ascii="楷体" w:hAnsi="楷体" w:eastAsia="楷体" w:cs="楷体"/>
          <w:color w:val="000000"/>
        </w:rPr>
        <w:t>材料一</w:t>
      </w:r>
    </w:p>
    <w:p w14:paraId="0932212E">
      <w:pPr>
        <w:spacing w:line="360" w:lineRule="auto"/>
        <w:ind w:firstLine="420"/>
        <w:jc w:val="left"/>
        <w:textAlignment w:val="center"/>
        <w:rPr>
          <w:color w:val="000000"/>
        </w:rPr>
      </w:pPr>
      <w:r>
        <w:rPr>
          <w:color w:val="000000"/>
        </w:rPr>
        <w:drawing>
          <wp:inline distT="0" distB="0" distL="114300" distR="114300">
            <wp:extent cx="2105025" cy="14192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105025" cy="1419225"/>
                    </a:xfrm>
                    <a:prstGeom prst="rect">
                      <a:avLst/>
                    </a:prstGeom>
                  </pic:spPr>
                </pic:pic>
              </a:graphicData>
            </a:graphic>
          </wp:inline>
        </w:drawing>
      </w:r>
    </w:p>
    <w:p w14:paraId="49627DC2">
      <w:pPr>
        <w:spacing w:line="360" w:lineRule="auto"/>
        <w:ind w:firstLine="420"/>
        <w:jc w:val="left"/>
        <w:textAlignment w:val="center"/>
        <w:rPr>
          <w:color w:val="000000"/>
        </w:rPr>
      </w:pPr>
      <w:r>
        <w:rPr>
          <w:rFonts w:ascii="楷体" w:hAnsi="楷体" w:eastAsia="楷体" w:cs="楷体"/>
          <w:color w:val="000000"/>
        </w:rPr>
        <w:t>材料二</w:t>
      </w:r>
    </w:p>
    <w:tbl>
      <w:tblPr>
        <w:tblStyle w:val="4"/>
        <w:tblW w:w="66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75"/>
      </w:tblGrid>
      <w:tr w14:paraId="43DD8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8DAEC8">
            <w:pPr>
              <w:spacing w:line="360" w:lineRule="auto"/>
              <w:jc w:val="center"/>
              <w:textAlignment w:val="center"/>
              <w:rPr>
                <w:color w:val="000000"/>
              </w:rPr>
            </w:pPr>
            <w:r>
              <w:rPr>
                <w:rFonts w:ascii="楷体" w:hAnsi="楷体" w:eastAsia="楷体" w:cs="楷体"/>
                <w:color w:val="000000"/>
              </w:rPr>
              <w:t>中华人民共和国主席令</w:t>
            </w:r>
          </w:p>
          <w:p w14:paraId="09F4D305">
            <w:pPr>
              <w:spacing w:line="360" w:lineRule="auto"/>
              <w:jc w:val="center"/>
              <w:textAlignment w:val="center"/>
              <w:rPr>
                <w:color w:val="000000"/>
              </w:rPr>
            </w:pPr>
            <w:r>
              <w:rPr>
                <w:rFonts w:ascii="楷体" w:hAnsi="楷体" w:eastAsia="楷体" w:cs="楷体"/>
                <w:color w:val="000000"/>
              </w:rPr>
              <w:t>第十三号</w:t>
            </w:r>
          </w:p>
          <w:p w14:paraId="6412D6A0">
            <w:pPr>
              <w:spacing w:line="360" w:lineRule="auto"/>
              <w:ind w:firstLine="420"/>
              <w:jc w:val="left"/>
              <w:textAlignment w:val="center"/>
              <w:rPr>
                <w:color w:val="000000"/>
              </w:rPr>
            </w:pPr>
            <w:r>
              <w:rPr>
                <w:rFonts w:ascii="楷体" w:hAnsi="楷体" w:eastAsia="楷体" w:cs="楷体"/>
                <w:color w:val="000000"/>
              </w:rPr>
              <w:t>《中华人民共和国爱国主义教育法》已由中华人民共和国第十四届全国人民代表大会常务委员会第六次会议于</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w:t>
            </w:r>
            <w:r>
              <w:rPr>
                <w:rFonts w:ascii="Times New Roman" w:hAnsi="Times New Roman" w:eastAsia="Times New Roman" w:cs="Times New Roman"/>
                <w:color w:val="000000"/>
              </w:rPr>
              <w:t>24</w:t>
            </w:r>
            <w:r>
              <w:rPr>
                <w:rFonts w:ascii="楷体" w:hAnsi="楷体" w:eastAsia="楷体" w:cs="楷体"/>
                <w:color w:val="000000"/>
              </w:rPr>
              <w:t>日通过，现予公布，自</w:t>
            </w: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日起施行。</w:t>
            </w:r>
          </w:p>
          <w:p w14:paraId="39E8F103">
            <w:pPr>
              <w:spacing w:line="360" w:lineRule="auto"/>
              <w:ind w:firstLine="420"/>
              <w:jc w:val="right"/>
              <w:textAlignment w:val="center"/>
              <w:rPr>
                <w:color w:val="000000"/>
              </w:rPr>
            </w:pPr>
            <w:r>
              <w:rPr>
                <w:rFonts w:ascii="楷体" w:hAnsi="楷体" w:eastAsia="楷体" w:cs="楷体"/>
                <w:color w:val="000000"/>
              </w:rPr>
              <w:t>中华人民共和国主席</w:t>
            </w:r>
            <w:r>
              <w:rPr>
                <w:rFonts w:ascii="Times New Roman" w:hAnsi="Times New Roman" w:eastAsia="Times New Roman" w:cs="Times New Roman"/>
                <w:color w:val="000000"/>
              </w:rPr>
              <w:t xml:space="preserve">  </w:t>
            </w:r>
            <w:r>
              <w:rPr>
                <w:rFonts w:ascii="楷体" w:hAnsi="楷体" w:eastAsia="楷体" w:cs="楷体"/>
                <w:color w:val="000000"/>
              </w:rPr>
              <w:t>习近平</w:t>
            </w:r>
          </w:p>
          <w:p w14:paraId="5B15990D">
            <w:pPr>
              <w:spacing w:line="360" w:lineRule="auto"/>
              <w:ind w:firstLine="420"/>
              <w:jc w:val="righ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w:t>
            </w:r>
            <w:r>
              <w:rPr>
                <w:rFonts w:ascii="Times New Roman" w:hAnsi="Times New Roman" w:eastAsia="Times New Roman" w:cs="Times New Roman"/>
                <w:color w:val="000000"/>
              </w:rPr>
              <w:t>24</w:t>
            </w:r>
            <w:r>
              <w:rPr>
                <w:rFonts w:ascii="楷体" w:hAnsi="楷体" w:eastAsia="楷体" w:cs="楷体"/>
                <w:color w:val="000000"/>
              </w:rPr>
              <w:t>日</w:t>
            </w:r>
          </w:p>
        </w:tc>
      </w:tr>
    </w:tbl>
    <w:p w14:paraId="5F3B7EA8">
      <w:pPr>
        <w:spacing w:line="360" w:lineRule="auto"/>
        <w:jc w:val="left"/>
        <w:textAlignment w:val="center"/>
        <w:rPr>
          <w:color w:val="000000"/>
        </w:rPr>
      </w:pPr>
    </w:p>
    <w:p w14:paraId="4623A2D9">
      <w:pPr>
        <w:spacing w:line="360" w:lineRule="auto"/>
        <w:jc w:val="left"/>
        <w:textAlignment w:val="center"/>
        <w:rPr>
          <w:color w:val="000000"/>
        </w:rPr>
      </w:pPr>
      <w:r>
        <w:rPr>
          <w:color w:val="000000"/>
        </w:rPr>
        <w:t>（1）</w:t>
      </w:r>
      <w:r>
        <w:rPr>
          <w:rFonts w:ascii="宋体" w:hAnsi="宋体" w:eastAsia="宋体" w:cs="宋体"/>
          <w:color w:val="000000"/>
        </w:rPr>
        <w:t>根据材料一说明习近平主席抚按的是哪部法律。</w:t>
      </w:r>
    </w:p>
    <w:p w14:paraId="1FB63B19">
      <w:pPr>
        <w:spacing w:line="360" w:lineRule="auto"/>
        <w:jc w:val="left"/>
        <w:textAlignment w:val="center"/>
        <w:rPr>
          <w:color w:val="000000"/>
        </w:rPr>
      </w:pPr>
      <w:r>
        <w:rPr>
          <w:color w:val="000000"/>
        </w:rPr>
        <w:t>（2）</w:t>
      </w:r>
      <w:r>
        <w:rPr>
          <w:rFonts w:ascii="宋体" w:hAnsi="宋体" w:eastAsia="宋体" w:cs="宋体"/>
          <w:color w:val="000000"/>
        </w:rPr>
        <w:t>习近平主席抚按的法律和材料二中的法律有何联系？</w:t>
      </w:r>
    </w:p>
    <w:p w14:paraId="3BF82B15">
      <w:pPr>
        <w:spacing w:line="360" w:lineRule="auto"/>
        <w:jc w:val="left"/>
        <w:textAlignment w:val="center"/>
        <w:rPr>
          <w:color w:val="000000"/>
        </w:rPr>
      </w:pPr>
      <w:r>
        <w:rPr>
          <w:color w:val="000000"/>
        </w:rPr>
        <w:t>（3）</w:t>
      </w:r>
      <w:r>
        <w:rPr>
          <w:rFonts w:ascii="宋体" w:hAnsi="宋体" w:eastAsia="宋体" w:cs="宋体"/>
          <w:color w:val="000000"/>
        </w:rPr>
        <w:t>材料二中，国家主席行使</w:t>
      </w:r>
      <w:r>
        <w:rPr>
          <w:rFonts w:ascii="宋体" w:hAnsi="宋体" w:eastAsia="宋体" w:cs="宋体"/>
          <w:color w:val="000000"/>
          <w:position w:val="0"/>
        </w:rPr>
        <w:drawing>
          <wp:inline distT="0" distB="0" distL="114300" distR="114300">
            <wp:extent cx="133350" cy="177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是哪项职权，并根据该材料说明如何行使此项职权。</w:t>
      </w:r>
    </w:p>
    <w:p w14:paraId="69541DF5">
      <w:pPr>
        <w:spacing w:line="360" w:lineRule="auto"/>
        <w:jc w:val="left"/>
        <w:textAlignment w:val="center"/>
        <w:rPr>
          <w:color w:val="000000"/>
        </w:rPr>
      </w:pPr>
      <w:r>
        <w:rPr>
          <w:color w:val="000000"/>
        </w:rPr>
        <w:t xml:space="preserve">25. </w:t>
      </w:r>
      <w:r>
        <w:rPr>
          <w:rFonts w:ascii="宋体" w:hAnsi="宋体" w:eastAsia="宋体" w:cs="宋体"/>
          <w:color w:val="000000"/>
        </w:rPr>
        <w:t>阅读材料，完成下列要求。</w:t>
      </w:r>
    </w:p>
    <w:p w14:paraId="1BB1435A">
      <w:pPr>
        <w:spacing w:line="360" w:lineRule="auto"/>
        <w:jc w:val="center"/>
        <w:textAlignment w:val="center"/>
        <w:rPr>
          <w:color w:val="000000"/>
        </w:rPr>
      </w:pPr>
      <w:r>
        <w:rPr>
          <w:rFonts w:ascii="楷体" w:hAnsi="楷体" w:eastAsia="楷体" w:cs="楷体"/>
          <w:color w:val="000000"/>
        </w:rPr>
        <w:t>国务院关于推动内蒙古高质量发展</w:t>
      </w:r>
    </w:p>
    <w:p w14:paraId="63927001">
      <w:pPr>
        <w:spacing w:line="360" w:lineRule="auto"/>
        <w:jc w:val="center"/>
        <w:textAlignment w:val="center"/>
        <w:rPr>
          <w:color w:val="000000"/>
        </w:rPr>
      </w:pPr>
      <w:r>
        <w:rPr>
          <w:rFonts w:ascii="楷体" w:hAnsi="楷体" w:eastAsia="楷体" w:cs="楷体"/>
          <w:color w:val="000000"/>
        </w:rPr>
        <w:t>奋力书写中国式现代化新篇章的意见</w:t>
      </w:r>
    </w:p>
    <w:p w14:paraId="65116043">
      <w:pPr>
        <w:spacing w:line="360" w:lineRule="auto"/>
        <w:jc w:val="center"/>
        <w:textAlignment w:val="center"/>
        <w:rPr>
          <w:color w:val="000000"/>
        </w:rPr>
      </w:pPr>
      <w:r>
        <w:rPr>
          <w:rFonts w:ascii="楷体" w:hAnsi="楷体" w:eastAsia="楷体" w:cs="楷体"/>
          <w:color w:val="000000"/>
        </w:rPr>
        <w:t>国发〔</w:t>
      </w:r>
      <w:r>
        <w:rPr>
          <w:rFonts w:ascii="Times New Roman" w:hAnsi="Times New Roman" w:eastAsia="Times New Roman" w:cs="Times New Roman"/>
          <w:color w:val="000000"/>
        </w:rPr>
        <w:t>2023</w:t>
      </w:r>
      <w:r>
        <w:rPr>
          <w:rFonts w:ascii="楷体" w:hAnsi="楷体" w:eastAsia="楷体" w:cs="楷体"/>
          <w:color w:val="000000"/>
        </w:rPr>
        <w:t>〕</w:t>
      </w:r>
      <w:r>
        <w:rPr>
          <w:rFonts w:ascii="Times New Roman" w:hAnsi="Times New Roman" w:eastAsia="Times New Roman" w:cs="Times New Roman"/>
          <w:color w:val="000000"/>
        </w:rPr>
        <w:t>16</w:t>
      </w:r>
      <w:r>
        <w:rPr>
          <w:rFonts w:ascii="楷体" w:hAnsi="楷体" w:eastAsia="楷体" w:cs="楷体"/>
          <w:color w:val="000000"/>
        </w:rPr>
        <w:t>号</w:t>
      </w:r>
    </w:p>
    <w:p w14:paraId="6F86D9CF">
      <w:pPr>
        <w:spacing w:line="360" w:lineRule="auto"/>
        <w:jc w:val="left"/>
        <w:textAlignment w:val="center"/>
        <w:rPr>
          <w:color w:val="000000"/>
        </w:rPr>
      </w:pPr>
      <w:r>
        <w:rPr>
          <w:rFonts w:ascii="楷体" w:hAnsi="楷体" w:eastAsia="楷体" w:cs="楷体"/>
          <w:color w:val="000000"/>
        </w:rPr>
        <w:t>各省、自治区、直辖市人民政府，国务院各部委、各直属机构：</w:t>
      </w:r>
    </w:p>
    <w:p w14:paraId="0311C3A7">
      <w:pPr>
        <w:spacing w:line="360" w:lineRule="auto"/>
        <w:ind w:firstLine="420"/>
        <w:jc w:val="left"/>
        <w:textAlignment w:val="center"/>
        <w:rPr>
          <w:color w:val="000000"/>
        </w:rPr>
      </w:pPr>
      <w:r>
        <w:rPr>
          <w:rFonts w:ascii="楷体" w:hAnsi="楷体" w:eastAsia="楷体" w:cs="楷体"/>
          <w:color w:val="000000"/>
        </w:rPr>
        <w:t>紧紧围绕高质量发展这个首要任务，把内蒙古建设成为我国北方重要生态安全屏障、祖国北疆安全稳定屏障、国家重要能源和战略资源基地、国家重要农畜产品生产基地、我国向北开放重要桥头堡，是习近平总书记和党中央赋予内蒙古的战略定位和重大责任。为深入贯彻落实习近平总书记重要讲话和指示批示精神，支持内蒙古以铸牢中华民族共同体意识为主线，加快落实“五大任务”，推动高质量发展，奋力书写中国式现代化内蒙古新篇章，现提出如下意见。（以下内容略）</w:t>
      </w:r>
    </w:p>
    <w:p w14:paraId="79286F94">
      <w:pPr>
        <w:spacing w:line="360" w:lineRule="auto"/>
        <w:jc w:val="left"/>
        <w:textAlignment w:val="center"/>
        <w:rPr>
          <w:color w:val="000000"/>
        </w:rPr>
      </w:pPr>
      <w:r>
        <w:rPr>
          <w:color w:val="000000"/>
        </w:rPr>
        <w:t>（1）</w:t>
      </w:r>
      <w:r>
        <w:rPr>
          <w:rFonts w:ascii="宋体" w:hAnsi="宋体" w:eastAsia="宋体" w:cs="宋体"/>
          <w:color w:val="000000"/>
        </w:rPr>
        <w:t>此意见的出台，说明我国国家机构实行什么原则。</w:t>
      </w:r>
    </w:p>
    <w:p w14:paraId="5DDFF70F">
      <w:pPr>
        <w:spacing w:line="360" w:lineRule="auto"/>
        <w:jc w:val="left"/>
        <w:textAlignment w:val="center"/>
        <w:rPr>
          <w:color w:val="000000"/>
        </w:rPr>
      </w:pPr>
      <w:r>
        <w:rPr>
          <w:color w:val="000000"/>
        </w:rPr>
        <w:t>（2）</w:t>
      </w:r>
      <w:r>
        <w:rPr>
          <w:rFonts w:ascii="宋体" w:hAnsi="宋体" w:eastAsia="宋体" w:cs="宋体"/>
          <w:color w:val="000000"/>
        </w:rPr>
        <w:t>此意见的出台会产生哪些影响？</w:t>
      </w:r>
    </w:p>
    <w:p w14:paraId="1D8BDBCF">
      <w:pPr>
        <w:spacing w:line="360" w:lineRule="auto"/>
        <w:jc w:val="left"/>
        <w:textAlignment w:val="center"/>
        <w:rPr>
          <w:color w:val="000000"/>
        </w:rPr>
      </w:pPr>
      <w:r>
        <w:rPr>
          <w:color w:val="000000"/>
        </w:rPr>
        <w:t>（3）</w:t>
      </w:r>
      <w:r>
        <w:rPr>
          <w:rFonts w:ascii="宋体" w:hAnsi="宋体" w:eastAsia="宋体" w:cs="宋体"/>
          <w:color w:val="000000"/>
        </w:rPr>
        <w:t>保护生态安全，有所为、有所不为，据此向同学们提两点倡议。</w:t>
      </w:r>
    </w:p>
    <w:p w14:paraId="5FE13A77">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C5A65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2D203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BB987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56721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599F0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5762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5E7555"/>
    <w:rsid w:val="256A7940"/>
    <w:rsid w:val="38274566"/>
    <w:rsid w:val="3CC130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3167</Words>
  <Characters>3336</Characters>
  <Lines>0</Lines>
  <Paragraphs>0</Paragraphs>
  <TotalTime>5</TotalTime>
  <ScaleCrop>false</ScaleCrop>
  <LinksUpToDate>false</LinksUpToDate>
  <CharactersWithSpaces>3770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2024-08-29T20:07:00Z</dcterms:created>
  <dc:creator>学科网试题生产平台</dc:creator>
  <dc:description>3571800727707648</dc:description>
  <cp:lastModifiedBy>上帝掷骰子吗</cp:lastModifiedBy>
  <dcterms:modified xsi:type="dcterms:W3CDTF">2026-02-09T06:13:31Z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9D6470748BB542BB87DE1E5355837A42_12</vt:lpwstr>
  </property>
  <property fmtid="{D5CDD505-2E9C-101B-9397-08002B2CF9AE}" pid="8" name="KSOTemplateDocerSaveRecord">
    <vt:lpwstr>eyJoZGlkIjoiMjljNjk0N2RhMTc0NzI3ZTQwZWEyZWMyMzA2NzliMDQiLCJ1c2VySWQiOiI3ODUwOTA2ODcifQ==</vt:lpwstr>
  </property>
</Properties>
</file>