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269B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11036300</wp:posOffset>
            </wp:positionV>
            <wp:extent cx="355600" cy="2921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55600" cy="2921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年四川省成都市中考道德与法治真题</w:t>
      </w:r>
    </w:p>
    <w:p w14:paraId="416A5423">
      <w:pPr>
        <w:spacing w:line="360" w:lineRule="auto"/>
        <w:jc w:val="center"/>
      </w:pPr>
      <w:r>
        <w:rPr>
          <w:rFonts w:ascii="宋体" w:hAnsi="宋体" w:eastAsia="宋体" w:cs="宋体"/>
          <w:b/>
          <w:color w:val="auto"/>
          <w:sz w:val="24"/>
        </w:rPr>
        <w:t>（考试时间：90分钟    满分：100分）</w:t>
      </w:r>
    </w:p>
    <w:p w14:paraId="62929C58">
      <w:pPr>
        <w:spacing w:line="360" w:lineRule="auto"/>
        <w:jc w:val="center"/>
      </w:pPr>
      <w:r>
        <w:rPr>
          <w:rFonts w:ascii="宋体" w:hAnsi="宋体" w:eastAsia="宋体" w:cs="宋体"/>
          <w:b/>
          <w:color w:val="auto"/>
          <w:sz w:val="24"/>
        </w:rPr>
        <w:t>第I卷（选择题，共48分）</w:t>
      </w:r>
    </w:p>
    <w:p w14:paraId="75A6ECFE">
      <w:pPr>
        <w:spacing w:line="360" w:lineRule="auto"/>
        <w:jc w:val="both"/>
      </w:pPr>
      <w:r>
        <w:rPr>
          <w:rFonts w:ascii="宋体" w:hAnsi="宋体" w:eastAsia="宋体" w:cs="宋体"/>
          <w:b/>
          <w:color w:val="auto"/>
          <w:sz w:val="24"/>
        </w:rPr>
        <w:t>一、单项选择题（下列各小题只有一个正确的或最符合题意的选项。每小题2分,共48分。）</w:t>
      </w:r>
    </w:p>
    <w:p w14:paraId="19926D97">
      <w:pPr>
        <w:spacing w:line="360" w:lineRule="auto"/>
        <w:jc w:val="both"/>
      </w:pPr>
      <w:r>
        <w:rPr>
          <w:color w:val="auto"/>
        </w:rPr>
        <w:t xml:space="preserve">1. </w:t>
      </w:r>
      <w:r>
        <w:rPr>
          <w:rFonts w:ascii="宋体" w:hAnsi="宋体" w:eastAsia="宋体" w:cs="宋体"/>
          <w:color w:val="auto"/>
        </w:rPr>
        <w:t>2023年5月1日，习近平总书记在给中国农业大学“科技小院”的同学们回信中强调，新时代中国青年就应该“走进乡土中国深处，自找苦吃”。希望同学们志存高远、脚踏实地，把课堂学习和乡村实践紧密结合起来，为全面建设社会主义现代化国家贡献青春力量。这告诉我们，时代新人的成长成才之路是（   ）</w:t>
      </w:r>
    </w:p>
    <w:p w14:paraId="01695153">
      <w:pPr>
        <w:spacing w:line="360" w:lineRule="auto"/>
        <w:jc w:val="both"/>
      </w:pPr>
      <w:r>
        <w:rPr>
          <w:rFonts w:ascii="宋体" w:hAnsi="宋体" w:eastAsia="宋体" w:cs="宋体"/>
          <w:color w:val="auto"/>
        </w:rPr>
        <w:t>①投身实践，砥砺前行</w:t>
      </w:r>
      <w:r>
        <w:rPr>
          <w:color w:val="auto"/>
        </w:rPr>
        <w:t xml:space="preserve">                </w:t>
      </w:r>
      <w:r>
        <w:rPr>
          <w:rFonts w:ascii="宋体" w:hAnsi="宋体" w:eastAsia="宋体" w:cs="宋体"/>
          <w:color w:val="auto"/>
        </w:rPr>
        <w:t>②坚定信念，求真务实</w:t>
      </w:r>
    </w:p>
    <w:p w14:paraId="2A473122">
      <w:pPr>
        <w:spacing w:line="360" w:lineRule="auto"/>
        <w:jc w:val="both"/>
      </w:pPr>
      <w:r>
        <w:rPr>
          <w:rFonts w:ascii="宋体" w:hAnsi="宋体" w:eastAsia="宋体" w:cs="宋体"/>
          <w:color w:val="auto"/>
        </w:rPr>
        <w:t>③知行合一，艰苦奋斗</w:t>
      </w:r>
      <w:r>
        <w:rPr>
          <w:color w:val="auto"/>
        </w:rPr>
        <w:t xml:space="preserve">                </w:t>
      </w:r>
      <w:r>
        <w:rPr>
          <w:rFonts w:ascii="宋体" w:hAnsi="宋体" w:eastAsia="宋体" w:cs="宋体"/>
          <w:color w:val="auto"/>
        </w:rPr>
        <w:t>④追求自我，勇挑重担</w:t>
      </w:r>
    </w:p>
    <w:p w14:paraId="73F1A50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3001E679">
      <w:pPr>
        <w:spacing w:line="360" w:lineRule="auto"/>
        <w:jc w:val="both"/>
        <w:textAlignment w:val="center"/>
        <w:rPr>
          <w:color w:val="000000"/>
        </w:rPr>
      </w:pPr>
      <w:r>
        <w:rPr>
          <w:color w:val="000000"/>
        </w:rPr>
        <w:t xml:space="preserve">2. </w:t>
      </w:r>
      <w:r>
        <w:rPr>
          <w:rFonts w:ascii="宋体" w:hAnsi="宋体" w:eastAsia="宋体" w:cs="宋体"/>
          <w:color w:val="000000"/>
        </w:rPr>
        <w:t>应急车道，是专门供工程救险、消防救援、医疗救护或民警执行紧急公务等处理应急事务车辆使用的车道，也被称为“生命通道”。我国法律明确规定侵占应急车道是违法行为，但在社会生活中，侵占应急车道的现象却屡禁不止。面对这一现象，我们呼吁（   ）</w:t>
      </w:r>
    </w:p>
    <w:p w14:paraId="04C44427">
      <w:pPr>
        <w:spacing w:line="360" w:lineRule="auto"/>
        <w:jc w:val="both"/>
        <w:textAlignment w:val="center"/>
        <w:rPr>
          <w:color w:val="000000"/>
        </w:rPr>
      </w:pPr>
      <w:r>
        <w:rPr>
          <w:color w:val="000000"/>
        </w:rPr>
        <w:drawing>
          <wp:inline distT="0" distB="0" distL="114300" distR="114300">
            <wp:extent cx="2952750" cy="1514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52750" cy="1514475"/>
                    </a:xfrm>
                    <a:prstGeom prst="rect">
                      <a:avLst/>
                    </a:prstGeom>
                  </pic:spPr>
                </pic:pic>
              </a:graphicData>
            </a:graphic>
          </wp:inline>
        </w:drawing>
      </w:r>
    </w:p>
    <w:p w14:paraId="4ECD945F">
      <w:pPr>
        <w:spacing w:line="360" w:lineRule="auto"/>
        <w:jc w:val="both"/>
        <w:textAlignment w:val="center"/>
        <w:rPr>
          <w:color w:val="000000"/>
        </w:rPr>
      </w:pPr>
      <w:r>
        <w:rPr>
          <w:rFonts w:ascii="宋体" w:hAnsi="宋体" w:eastAsia="宋体" w:cs="宋体"/>
          <w:color w:val="000000"/>
        </w:rPr>
        <w:t>①提高文明素养，坚持生命至上</w:t>
      </w:r>
    </w:p>
    <w:p w14:paraId="7B4604DC">
      <w:pPr>
        <w:spacing w:line="360" w:lineRule="auto"/>
        <w:jc w:val="both"/>
        <w:textAlignment w:val="center"/>
        <w:rPr>
          <w:color w:val="000000"/>
        </w:rPr>
      </w:pPr>
      <w:r>
        <w:rPr>
          <w:rFonts w:ascii="宋体" w:hAnsi="宋体" w:eastAsia="宋体" w:cs="宋体"/>
          <w:color w:val="000000"/>
        </w:rPr>
        <w:t>②制定法律法规，维护公共利益</w:t>
      </w:r>
    </w:p>
    <w:p w14:paraId="4B5382A9">
      <w:pPr>
        <w:spacing w:line="360" w:lineRule="auto"/>
        <w:jc w:val="both"/>
        <w:textAlignment w:val="center"/>
        <w:rPr>
          <w:color w:val="000000"/>
        </w:rPr>
      </w:pPr>
      <w:r>
        <w:rPr>
          <w:rFonts w:ascii="宋体" w:hAnsi="宋体" w:eastAsia="宋体" w:cs="宋体"/>
          <w:color w:val="000000"/>
        </w:rPr>
        <w:t>③增强安全意识，提升驾驶技能</w:t>
      </w:r>
    </w:p>
    <w:p w14:paraId="58F14804">
      <w:pPr>
        <w:spacing w:line="360" w:lineRule="auto"/>
        <w:jc w:val="both"/>
        <w:textAlignment w:val="center"/>
        <w:rPr>
          <w:color w:val="000000"/>
        </w:rPr>
      </w:pPr>
      <w:r>
        <w:rPr>
          <w:rFonts w:ascii="宋体" w:hAnsi="宋体" w:eastAsia="宋体" w:cs="宋体"/>
          <w:color w:val="000000"/>
        </w:rPr>
        <w:t>④自觉遵守规则，维护社会秩序</w:t>
      </w:r>
    </w:p>
    <w:p w14:paraId="172AF53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p>
    <w:p w14:paraId="29FE4F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63FEA73">
      <w:pPr>
        <w:spacing w:line="360" w:lineRule="auto"/>
        <w:jc w:val="both"/>
        <w:textAlignment w:val="center"/>
        <w:rPr>
          <w:color w:val="000000"/>
        </w:rPr>
      </w:pPr>
      <w:r>
        <w:rPr>
          <w:color w:val="000000"/>
        </w:rPr>
        <w:t xml:space="preserve">3. </w:t>
      </w:r>
      <w:r>
        <w:rPr>
          <w:rFonts w:ascii="宋体" w:hAnsi="宋体" w:eastAsia="宋体" w:cs="宋体"/>
          <w:color w:val="000000"/>
        </w:rPr>
        <w:t>“情绪价值”通常表现为源于他人的关心、理解、支持和鼓励的一种积极情绪体验，已成为影响人际交往的重要因素。当我们的“情绪价值”得到满足时，我们会感到被重视被认可，从而提升自我价值感和幸福感。为他人提供“情绪价值”，我们应学会（   ）</w:t>
      </w:r>
    </w:p>
    <w:p w14:paraId="0623FEAD">
      <w:pPr>
        <w:spacing w:line="360" w:lineRule="auto"/>
        <w:jc w:val="both"/>
        <w:textAlignment w:val="center"/>
        <w:rPr>
          <w:color w:val="000000"/>
        </w:rPr>
      </w:pPr>
      <w:r>
        <w:rPr>
          <w:rFonts w:ascii="宋体" w:hAnsi="宋体" w:eastAsia="宋体" w:cs="宋体"/>
          <w:color w:val="000000"/>
        </w:rPr>
        <w:t>①换位思考、增进相互理解</w:t>
      </w:r>
      <w:r>
        <w:rPr>
          <w:color w:val="000000"/>
        </w:rPr>
        <w:t xml:space="preserve">        </w:t>
      </w:r>
      <w:r>
        <w:rPr>
          <w:rFonts w:ascii="宋体" w:hAnsi="宋体" w:eastAsia="宋体" w:cs="宋体"/>
          <w:color w:val="000000"/>
        </w:rPr>
        <w:t>②积极沟通，化解矛盾分歧</w:t>
      </w:r>
    </w:p>
    <w:p w14:paraId="7F030F48">
      <w:pPr>
        <w:spacing w:line="360" w:lineRule="auto"/>
        <w:jc w:val="both"/>
        <w:textAlignment w:val="center"/>
        <w:rPr>
          <w:color w:val="000000"/>
        </w:rPr>
      </w:pPr>
      <w:r>
        <w:rPr>
          <w:rFonts w:ascii="宋体" w:hAnsi="宋体" w:eastAsia="宋体" w:cs="宋体"/>
          <w:color w:val="000000"/>
        </w:rPr>
        <w:t>③真诚关心，回应情感需求</w:t>
      </w:r>
      <w:r>
        <w:rPr>
          <w:color w:val="000000"/>
        </w:rPr>
        <w:t xml:space="preserve">        </w:t>
      </w:r>
      <w:r>
        <w:rPr>
          <w:rFonts w:ascii="宋体" w:hAnsi="宋体" w:eastAsia="宋体" w:cs="宋体"/>
          <w:color w:val="000000"/>
        </w:rPr>
        <w:t>④尊重他人，全面接纳认可</w:t>
      </w:r>
    </w:p>
    <w:p w14:paraId="2605E72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EDF4B2F">
      <w:pPr>
        <w:spacing w:line="360" w:lineRule="auto"/>
        <w:jc w:val="both"/>
        <w:textAlignment w:val="center"/>
        <w:rPr>
          <w:color w:val="000000"/>
        </w:rPr>
      </w:pPr>
      <w:r>
        <w:rPr>
          <w:color w:val="000000"/>
        </w:rPr>
        <w:t xml:space="preserve">4. </w:t>
      </w:r>
      <w:r>
        <w:rPr>
          <w:rFonts w:ascii="宋体" w:hAnsi="宋体" w:eastAsia="宋体" w:cs="宋体"/>
          <w:color w:val="000000"/>
        </w:rPr>
        <w:t>天府绿道“车迷节”，是成都市创办的自行车全民健身品牌赛事。创办以来，吸引了近4、10万市民驰骋天府绿道，领略“雪山下的公园城市”之美，感受“烟火里的幸福成都”魅力。这一活动（   ）</w:t>
      </w:r>
    </w:p>
    <w:p w14:paraId="3922F133">
      <w:pPr>
        <w:spacing w:line="360" w:lineRule="auto"/>
        <w:jc w:val="both"/>
        <w:textAlignment w:val="center"/>
        <w:rPr>
          <w:color w:val="000000"/>
        </w:rPr>
      </w:pPr>
      <w:r>
        <w:rPr>
          <w:rFonts w:ascii="宋体" w:hAnsi="宋体" w:eastAsia="宋体" w:cs="宋体"/>
          <w:color w:val="000000"/>
        </w:rPr>
        <w:t>①宣传了绿色生活理念</w:t>
      </w:r>
      <w:r>
        <w:rPr>
          <w:color w:val="000000"/>
        </w:rPr>
        <w:t xml:space="preserve">                </w:t>
      </w:r>
      <w:r>
        <w:rPr>
          <w:rFonts w:ascii="宋体" w:hAnsi="宋体" w:eastAsia="宋体" w:cs="宋体"/>
          <w:color w:val="000000"/>
        </w:rPr>
        <w:t>②放弃了传统生活方式</w:t>
      </w:r>
    </w:p>
    <w:p w14:paraId="2295BB7C">
      <w:pPr>
        <w:spacing w:line="360" w:lineRule="auto"/>
        <w:jc w:val="both"/>
        <w:textAlignment w:val="center"/>
        <w:rPr>
          <w:color w:val="000000"/>
        </w:rPr>
      </w:pPr>
      <w:r>
        <w:rPr>
          <w:rFonts w:ascii="宋体" w:hAnsi="宋体" w:eastAsia="宋体" w:cs="宋体"/>
          <w:color w:val="000000"/>
        </w:rPr>
        <w:t>③体现了美好生活向往</w:t>
      </w:r>
      <w:r>
        <w:rPr>
          <w:color w:val="000000"/>
        </w:rPr>
        <w:t xml:space="preserve">                </w:t>
      </w:r>
      <w:r>
        <w:rPr>
          <w:rFonts w:ascii="宋体" w:hAnsi="宋体" w:eastAsia="宋体" w:cs="宋体"/>
          <w:color w:val="000000"/>
        </w:rPr>
        <w:t>④培养了健康生活意识</w:t>
      </w:r>
    </w:p>
    <w:p w14:paraId="4C15AC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7DEC756">
      <w:pPr>
        <w:spacing w:line="360" w:lineRule="auto"/>
        <w:jc w:val="both"/>
        <w:textAlignment w:val="center"/>
        <w:rPr>
          <w:color w:val="000000"/>
        </w:rPr>
      </w:pPr>
      <w:r>
        <w:rPr>
          <w:color w:val="000000"/>
        </w:rPr>
        <w:t xml:space="preserve">5. </w:t>
      </w:r>
      <w:r>
        <w:rPr>
          <w:rFonts w:ascii="宋体" w:hAnsi="宋体" w:eastAsia="宋体" w:cs="宋体"/>
          <w:color w:val="000000"/>
        </w:rPr>
        <w:t>漫画《都想拯救世界却没有人帮妈妈洗碗》，告诫我们应做到（   ）</w:t>
      </w:r>
    </w:p>
    <w:p w14:paraId="322F187F">
      <w:pPr>
        <w:spacing w:line="360" w:lineRule="auto"/>
        <w:jc w:val="both"/>
        <w:textAlignment w:val="center"/>
        <w:rPr>
          <w:color w:val="000000"/>
        </w:rPr>
      </w:pPr>
      <w:r>
        <w:rPr>
          <w:color w:val="000000"/>
        </w:rPr>
        <w:drawing>
          <wp:inline distT="0" distB="0" distL="114300" distR="114300">
            <wp:extent cx="1609725" cy="1562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09725" cy="1562100"/>
                    </a:xfrm>
                    <a:prstGeom prst="rect">
                      <a:avLst/>
                    </a:prstGeom>
                  </pic:spPr>
                </pic:pic>
              </a:graphicData>
            </a:graphic>
          </wp:inline>
        </w:drawing>
      </w:r>
    </w:p>
    <w:p w14:paraId="1AA60ECD">
      <w:pPr>
        <w:spacing w:line="360" w:lineRule="auto"/>
        <w:jc w:val="both"/>
        <w:textAlignment w:val="center"/>
        <w:rPr>
          <w:color w:val="000000"/>
        </w:rPr>
      </w:pPr>
      <w:r>
        <w:rPr>
          <w:rFonts w:ascii="宋体" w:hAnsi="宋体" w:eastAsia="宋体" w:cs="宋体"/>
          <w:color w:val="000000"/>
        </w:rPr>
        <w:t>①既有亲情关怀，又有家庭分工</w:t>
      </w:r>
    </w:p>
    <w:p w14:paraId="3766D2BF">
      <w:pPr>
        <w:spacing w:line="360" w:lineRule="auto"/>
        <w:jc w:val="both"/>
        <w:textAlignment w:val="center"/>
        <w:rPr>
          <w:color w:val="000000"/>
        </w:rPr>
      </w:pPr>
      <w:r>
        <w:rPr>
          <w:rFonts w:ascii="宋体" w:hAnsi="宋体" w:eastAsia="宋体" w:cs="宋体"/>
          <w:color w:val="000000"/>
        </w:rPr>
        <w:t>②既能享受生活，又能创造未来</w:t>
      </w:r>
    </w:p>
    <w:p w14:paraId="7F3C4601">
      <w:pPr>
        <w:spacing w:line="360" w:lineRule="auto"/>
        <w:jc w:val="both"/>
        <w:textAlignment w:val="center"/>
        <w:rPr>
          <w:color w:val="000000"/>
        </w:rPr>
      </w:pPr>
      <w:r>
        <w:rPr>
          <w:rFonts w:ascii="宋体" w:hAnsi="宋体" w:eastAsia="宋体" w:cs="宋体"/>
          <w:color w:val="000000"/>
        </w:rPr>
        <w:t>③既有远大理想，又能脚踏实地</w:t>
      </w:r>
    </w:p>
    <w:p w14:paraId="3EF95134">
      <w:pPr>
        <w:spacing w:line="360" w:lineRule="auto"/>
        <w:jc w:val="both"/>
        <w:textAlignment w:val="center"/>
        <w:rPr>
          <w:color w:val="000000"/>
        </w:rPr>
      </w:pPr>
      <w:r>
        <w:rPr>
          <w:rFonts w:ascii="宋体" w:hAnsi="宋体" w:eastAsia="宋体" w:cs="宋体"/>
          <w:color w:val="000000"/>
        </w:rPr>
        <w:t>④既有担当意识，又从点滴做起</w:t>
      </w:r>
    </w:p>
    <w:p w14:paraId="03AC5AA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FA36887">
      <w:pPr>
        <w:spacing w:line="360" w:lineRule="auto"/>
        <w:jc w:val="both"/>
        <w:textAlignment w:val="center"/>
        <w:rPr>
          <w:color w:val="000000"/>
        </w:rPr>
      </w:pPr>
      <w:r>
        <w:rPr>
          <w:color w:val="000000"/>
        </w:rPr>
        <w:t xml:space="preserve">6. </w:t>
      </w:r>
      <w:r>
        <w:rPr>
          <w:rFonts w:ascii="宋体" w:hAnsi="宋体" w:eastAsia="宋体" w:cs="宋体"/>
          <w:color w:val="000000"/>
        </w:rPr>
        <w:t>一分钱喝咖啡、免费看电影、获得低息贷款……这些“信用福利”，是某村全面建设中的突出亮点。近年来，该村推行“信用一点通”APP，鼓励村民诚实做人、诚信做事，积累信用评分，提升信用等级，让等级和积分带来红利。可见，这一做法有利于（   ）</w:t>
      </w:r>
    </w:p>
    <w:p w14:paraId="7096716F">
      <w:pPr>
        <w:spacing w:line="360" w:lineRule="auto"/>
        <w:jc w:val="both"/>
        <w:textAlignment w:val="center"/>
        <w:rPr>
          <w:color w:val="000000"/>
        </w:rPr>
      </w:pPr>
      <w:r>
        <w:rPr>
          <w:rFonts w:ascii="宋体" w:hAnsi="宋体" w:eastAsia="宋体" w:cs="宋体"/>
          <w:color w:val="000000"/>
        </w:rPr>
        <w:t>①弘扬诚实守信传统美德</w:t>
      </w:r>
      <w:r>
        <w:rPr>
          <w:color w:val="000000"/>
        </w:rPr>
        <w:t xml:space="preserve">            </w:t>
      </w:r>
      <w:r>
        <w:rPr>
          <w:rFonts w:ascii="宋体" w:hAnsi="宋体" w:eastAsia="宋体" w:cs="宋体"/>
          <w:color w:val="000000"/>
        </w:rPr>
        <w:t>②彻底根除村民失信行为</w:t>
      </w:r>
    </w:p>
    <w:p w14:paraId="2580097A">
      <w:pPr>
        <w:spacing w:line="360" w:lineRule="auto"/>
        <w:jc w:val="both"/>
        <w:textAlignment w:val="center"/>
        <w:rPr>
          <w:color w:val="000000"/>
        </w:rPr>
      </w:pPr>
      <w:r>
        <w:rPr>
          <w:rFonts w:ascii="宋体" w:hAnsi="宋体" w:eastAsia="宋体" w:cs="宋体"/>
          <w:color w:val="000000"/>
        </w:rPr>
        <w:t>③形成知信守信社会风气</w:t>
      </w:r>
      <w:r>
        <w:rPr>
          <w:color w:val="000000"/>
        </w:rPr>
        <w:t xml:space="preserve">            </w:t>
      </w:r>
      <w:r>
        <w:rPr>
          <w:rFonts w:ascii="宋体" w:hAnsi="宋体" w:eastAsia="宋体" w:cs="宋体"/>
          <w:color w:val="000000"/>
        </w:rPr>
        <w:t>④为乡村振兴注入新活力</w:t>
      </w:r>
    </w:p>
    <w:p w14:paraId="0215B0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1EE1F0C">
      <w:pPr>
        <w:spacing w:line="360" w:lineRule="auto"/>
        <w:jc w:val="both"/>
        <w:textAlignment w:val="center"/>
        <w:rPr>
          <w:color w:val="000000"/>
        </w:rPr>
      </w:pPr>
      <w:r>
        <w:rPr>
          <w:color w:val="000000"/>
        </w:rPr>
        <w:t xml:space="preserve">7. </w:t>
      </w:r>
      <w:r>
        <w:rPr>
          <w:rFonts w:ascii="宋体" w:hAnsi="宋体" w:eastAsia="宋体" w:cs="宋体"/>
          <w:color w:val="000000"/>
        </w:rPr>
        <w:t>2023年5月28日，C919大型客机圆满完成首次商业载客飞行。C919项目的实施聚集了国内外资源，全国24个省市、1000余家企事业单位、30多万人和数十所高校参与，建立了多专业融合、多团队协同、多技术集成的自主研发平台。历经15年攻坚克难，我国大飞机梦终成现实。可见（   ）</w:t>
      </w:r>
    </w:p>
    <w:p w14:paraId="66E0C551">
      <w:pPr>
        <w:spacing w:line="360" w:lineRule="auto"/>
        <w:jc w:val="both"/>
        <w:textAlignment w:val="center"/>
        <w:rPr>
          <w:color w:val="000000"/>
        </w:rPr>
      </w:pPr>
      <w:r>
        <w:rPr>
          <w:rFonts w:ascii="宋体" w:hAnsi="宋体" w:eastAsia="宋体" w:cs="宋体"/>
          <w:color w:val="000000"/>
        </w:rPr>
        <w:t>①坚持集体主义，彰显制度优势</w:t>
      </w:r>
    </w:p>
    <w:p w14:paraId="7DC659C5">
      <w:pPr>
        <w:spacing w:line="360" w:lineRule="auto"/>
        <w:jc w:val="both"/>
        <w:textAlignment w:val="center"/>
        <w:rPr>
          <w:color w:val="000000"/>
        </w:rPr>
      </w:pPr>
      <w:r>
        <w:rPr>
          <w:rFonts w:ascii="宋体" w:hAnsi="宋体" w:eastAsia="宋体" w:cs="宋体"/>
          <w:color w:val="000000"/>
        </w:rPr>
        <w:t>②坚持自主创新，掌握核心科技</w:t>
      </w:r>
    </w:p>
    <w:p w14:paraId="02CFF8C8">
      <w:pPr>
        <w:spacing w:line="360" w:lineRule="auto"/>
        <w:jc w:val="both"/>
        <w:textAlignment w:val="center"/>
        <w:rPr>
          <w:color w:val="000000"/>
        </w:rPr>
      </w:pPr>
      <w:r>
        <w:rPr>
          <w:rFonts w:ascii="宋体" w:hAnsi="宋体" w:eastAsia="宋体" w:cs="宋体"/>
          <w:color w:val="000000"/>
        </w:rPr>
        <w:t>③铸就大国重器，提升综合国力</w:t>
      </w:r>
    </w:p>
    <w:p w14:paraId="784D0950">
      <w:pPr>
        <w:spacing w:line="360" w:lineRule="auto"/>
        <w:jc w:val="both"/>
        <w:textAlignment w:val="center"/>
        <w:rPr>
          <w:color w:val="000000"/>
        </w:rPr>
      </w:pPr>
      <w:r>
        <w:rPr>
          <w:rFonts w:ascii="宋体" w:hAnsi="宋体" w:eastAsia="宋体" w:cs="宋体"/>
          <w:color w:val="000000"/>
        </w:rPr>
        <w:t>④保障主权独立，建设科技强国</w:t>
      </w:r>
    </w:p>
    <w:p w14:paraId="1349CE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0E7ECA9">
      <w:pPr>
        <w:spacing w:line="360" w:lineRule="auto"/>
        <w:jc w:val="both"/>
        <w:textAlignment w:val="center"/>
        <w:rPr>
          <w:color w:val="000000"/>
        </w:rPr>
      </w:pPr>
      <w:r>
        <w:rPr>
          <w:color w:val="000000"/>
        </w:rPr>
        <w:t xml:space="preserve">8. </w:t>
      </w:r>
      <w:r>
        <w:rPr>
          <w:rFonts w:ascii="宋体" w:hAnsi="宋体" w:eastAsia="宋体" w:cs="宋体"/>
          <w:color w:val="000000"/>
        </w:rPr>
        <w:t>冬奥会上,31岁老将徐梦桃身体里带着钢钉出场，主动选择挑战难度系数最高的动作凭借极高的完成度，成就了个人职业生涯的全满贯。此前，饱受伤病困扰的她一度萌生退意，但“狠心”的父亲告诉她“你已经坚持了20年，不差这一步”。徐梦桃事边的感人之处在于（   ）</w:t>
      </w:r>
    </w:p>
    <w:p w14:paraId="5C1DCF5A">
      <w:pPr>
        <w:spacing w:line="360" w:lineRule="auto"/>
        <w:jc w:val="both"/>
        <w:textAlignment w:val="center"/>
        <w:rPr>
          <w:color w:val="000000"/>
        </w:rPr>
      </w:pPr>
      <w:r>
        <w:rPr>
          <w:rFonts w:ascii="宋体" w:hAnsi="宋体" w:eastAsia="宋体" w:cs="宋体"/>
          <w:color w:val="000000"/>
        </w:rPr>
        <w:t>①坚持不懈，追逐梦想</w:t>
      </w:r>
      <w:r>
        <w:rPr>
          <w:color w:val="000000"/>
        </w:rPr>
        <w:t xml:space="preserve">                    </w:t>
      </w:r>
      <w:r>
        <w:rPr>
          <w:rFonts w:ascii="宋体" w:hAnsi="宋体" w:eastAsia="宋体" w:cs="宋体"/>
          <w:color w:val="000000"/>
        </w:rPr>
        <w:t>②勇敢挑战，超越自我</w:t>
      </w:r>
    </w:p>
    <w:p w14:paraId="4BAC4035">
      <w:pPr>
        <w:spacing w:line="360" w:lineRule="auto"/>
        <w:jc w:val="both"/>
        <w:textAlignment w:val="center"/>
        <w:rPr>
          <w:color w:val="000000"/>
        </w:rPr>
      </w:pPr>
      <w:r>
        <w:rPr>
          <w:rFonts w:ascii="宋体" w:hAnsi="宋体" w:eastAsia="宋体" w:cs="宋体"/>
          <w:color w:val="000000"/>
        </w:rPr>
        <w:t>③忠于热爱，获取名利</w:t>
      </w:r>
      <w:r>
        <w:rPr>
          <w:color w:val="000000"/>
        </w:rPr>
        <w:t xml:space="preserve">                    </w:t>
      </w:r>
      <w:r>
        <w:rPr>
          <w:rFonts w:ascii="宋体" w:hAnsi="宋体" w:eastAsia="宋体" w:cs="宋体"/>
          <w:color w:val="000000"/>
        </w:rPr>
        <w:t>④自信自强，为国争光</w:t>
      </w:r>
    </w:p>
    <w:p w14:paraId="039BB3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B731CBD">
      <w:pPr>
        <w:spacing w:line="360" w:lineRule="auto"/>
        <w:jc w:val="both"/>
        <w:textAlignment w:val="center"/>
        <w:rPr>
          <w:color w:val="000000"/>
        </w:rPr>
      </w:pPr>
      <w:r>
        <w:rPr>
          <w:color w:val="000000"/>
        </w:rPr>
        <w:t xml:space="preserve">9. </w:t>
      </w:r>
      <w:r>
        <w:rPr>
          <w:rFonts w:ascii="宋体" w:hAnsi="宋体" w:eastAsia="宋体" w:cs="宋体"/>
          <w:color w:val="000000"/>
        </w:rPr>
        <w:t>年过六旬的老人结伴而来,残障者由志愿者搀扶着就座,环卫工人被请进幽静的座位……这温情的一幕发生在某市“家之味”餐厅。俗话说，世上没有“免费的午餐”，但“家之味”却为这些弱势群体提供免费午餐，惠及有需要的人，让小城爱意满满。“家之味提供免费午餐，蕴含着（   ）</w:t>
      </w:r>
    </w:p>
    <w:p w14:paraId="0CD192A5">
      <w:pPr>
        <w:spacing w:line="360" w:lineRule="auto"/>
        <w:jc w:val="both"/>
        <w:textAlignment w:val="center"/>
        <w:rPr>
          <w:color w:val="000000"/>
        </w:rPr>
      </w:pPr>
      <w:r>
        <w:rPr>
          <w:rFonts w:ascii="宋体" w:hAnsi="宋体" w:eastAsia="宋体" w:cs="宋体"/>
          <w:color w:val="000000"/>
        </w:rPr>
        <w:t>①“文明有礼，与人为善”的社会风尚</w:t>
      </w:r>
    </w:p>
    <w:p w14:paraId="7AC5C34D">
      <w:pPr>
        <w:spacing w:line="360" w:lineRule="auto"/>
        <w:jc w:val="both"/>
        <w:textAlignment w:val="center"/>
        <w:rPr>
          <w:color w:val="000000"/>
        </w:rPr>
      </w:pPr>
      <w:r>
        <w:rPr>
          <w:rFonts w:ascii="宋体" w:hAnsi="宋体" w:eastAsia="宋体" w:cs="宋体"/>
          <w:color w:val="000000"/>
        </w:rPr>
        <w:t>②“己所不欲，勿施于人”的相处之道</w:t>
      </w:r>
    </w:p>
    <w:p w14:paraId="0EC7C786">
      <w:pPr>
        <w:spacing w:line="360" w:lineRule="auto"/>
        <w:jc w:val="both"/>
        <w:textAlignment w:val="center"/>
        <w:rPr>
          <w:color w:val="000000"/>
        </w:rPr>
      </w:pPr>
      <w:r>
        <w:rPr>
          <w:rFonts w:ascii="宋体" w:hAnsi="宋体" w:eastAsia="宋体" w:cs="宋体"/>
          <w:color w:val="000000"/>
        </w:rPr>
        <w:t>③“乐善好施，热心公益”的美好品德</w:t>
      </w:r>
    </w:p>
    <w:p w14:paraId="3FAB5C20">
      <w:pPr>
        <w:spacing w:line="360" w:lineRule="auto"/>
        <w:jc w:val="both"/>
        <w:textAlignment w:val="center"/>
        <w:rPr>
          <w:color w:val="000000"/>
        </w:rPr>
      </w:pPr>
      <w:r>
        <w:rPr>
          <w:rFonts w:ascii="宋体" w:hAnsi="宋体" w:eastAsia="宋体" w:cs="宋体"/>
          <w:color w:val="000000"/>
        </w:rPr>
        <w:t>④“共同富裕，天下大同”的社会理想</w:t>
      </w:r>
    </w:p>
    <w:p w14:paraId="12DEBA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F9776D6">
      <w:pPr>
        <w:spacing w:line="360" w:lineRule="auto"/>
        <w:jc w:val="both"/>
        <w:textAlignment w:val="center"/>
        <w:rPr>
          <w:color w:val="000000"/>
        </w:rPr>
      </w:pPr>
      <w:r>
        <w:rPr>
          <w:color w:val="000000"/>
        </w:rPr>
        <w:t xml:space="preserve">10. </w:t>
      </w:r>
      <w:r>
        <w:rPr>
          <w:rFonts w:ascii="宋体" w:hAnsi="宋体" w:eastAsia="宋体" w:cs="宋体"/>
          <w:color w:val="000000"/>
        </w:rPr>
        <w:t>2023年8月，成都地铁6号线红色主题车厢火爆“出圈”。列车的广告位上贴满了手绘的烈士英雄海报，展示了雷锋、黄继光、董存瑞等英雄形象和他们的人生故事。让普通的地铁“变身”为移动的红色展览馆，让乘客的日常出行变成了穿越时空的“红色之旅”。此举意在（   ）</w:t>
      </w:r>
    </w:p>
    <w:p w14:paraId="32B99662">
      <w:pPr>
        <w:spacing w:line="360" w:lineRule="auto"/>
        <w:jc w:val="both"/>
        <w:textAlignment w:val="center"/>
        <w:rPr>
          <w:color w:val="000000"/>
        </w:rPr>
      </w:pPr>
      <w:r>
        <w:rPr>
          <w:rFonts w:ascii="宋体" w:hAnsi="宋体" w:eastAsia="宋体" w:cs="宋体"/>
          <w:color w:val="000000"/>
        </w:rPr>
        <w:t>①守护道德模范，创造革命文化</w:t>
      </w:r>
    </w:p>
    <w:p w14:paraId="4065EC77">
      <w:pPr>
        <w:spacing w:line="360" w:lineRule="auto"/>
        <w:jc w:val="both"/>
        <w:textAlignment w:val="center"/>
        <w:rPr>
          <w:color w:val="000000"/>
        </w:rPr>
      </w:pPr>
      <w:r>
        <w:rPr>
          <w:rFonts w:ascii="宋体" w:hAnsi="宋体" w:eastAsia="宋体" w:cs="宋体"/>
          <w:color w:val="000000"/>
        </w:rPr>
        <w:t>②传承红色基因，赓续红色血脉</w:t>
      </w:r>
    </w:p>
    <w:p w14:paraId="368CD9C1">
      <w:pPr>
        <w:spacing w:line="360" w:lineRule="auto"/>
        <w:jc w:val="both"/>
        <w:textAlignment w:val="center"/>
        <w:rPr>
          <w:color w:val="000000"/>
        </w:rPr>
      </w:pPr>
      <w:r>
        <w:rPr>
          <w:rFonts w:ascii="宋体" w:hAnsi="宋体" w:eastAsia="宋体" w:cs="宋体"/>
          <w:color w:val="000000"/>
        </w:rPr>
        <w:t>③助力公德建设，凝聚价值共识</w:t>
      </w:r>
    </w:p>
    <w:p w14:paraId="5691D470">
      <w:pPr>
        <w:spacing w:line="360" w:lineRule="auto"/>
        <w:jc w:val="both"/>
        <w:textAlignment w:val="center"/>
        <w:rPr>
          <w:color w:val="000000"/>
        </w:rPr>
      </w:pPr>
      <w:r>
        <w:rPr>
          <w:rFonts w:ascii="宋体" w:hAnsi="宋体" w:eastAsia="宋体" w:cs="宋体"/>
          <w:color w:val="000000"/>
        </w:rPr>
        <w:t>④抵制个人主义，建设小康社会</w:t>
      </w:r>
    </w:p>
    <w:p w14:paraId="44BB3C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69B87D8">
      <w:pPr>
        <w:spacing w:line="360" w:lineRule="auto"/>
        <w:jc w:val="both"/>
        <w:textAlignment w:val="center"/>
        <w:rPr>
          <w:color w:val="000000"/>
        </w:rPr>
      </w:pPr>
      <w:r>
        <w:rPr>
          <w:color w:val="000000"/>
        </w:rPr>
        <w:t xml:space="preserve">11. </w:t>
      </w:r>
      <w:r>
        <w:rPr>
          <w:rFonts w:ascii="宋体" w:hAnsi="宋体" w:eastAsia="宋体" w:cs="宋体"/>
          <w:color w:val="000000"/>
        </w:rPr>
        <w:t>在不同的历史时期，广大中国青年有不同的青春誓言和主旋律:</w:t>
      </w:r>
    </w:p>
    <w:p w14:paraId="31977F3F">
      <w:pPr>
        <w:spacing w:line="360" w:lineRule="auto"/>
        <w:jc w:val="both"/>
        <w:textAlignment w:val="center"/>
        <w:rPr>
          <w:color w:val="000000"/>
        </w:rPr>
      </w:pPr>
      <w:r>
        <w:rPr>
          <w:color w:val="000000"/>
        </w:rPr>
        <w:drawing>
          <wp:inline distT="0" distB="0" distL="114300" distR="114300">
            <wp:extent cx="4600575" cy="1781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600575" cy="1781175"/>
                    </a:xfrm>
                    <a:prstGeom prst="rect">
                      <a:avLst/>
                    </a:prstGeom>
                  </pic:spPr>
                </pic:pic>
              </a:graphicData>
            </a:graphic>
          </wp:inline>
        </w:drawing>
      </w:r>
      <w:r>
        <w:rPr>
          <w:color w:val="000000"/>
        </w:rPr>
        <w:t xml:space="preserve">  </w:t>
      </w:r>
    </w:p>
    <w:p w14:paraId="2B82E8B1">
      <w:pPr>
        <w:spacing w:line="360" w:lineRule="auto"/>
        <w:jc w:val="both"/>
        <w:textAlignment w:val="center"/>
        <w:rPr>
          <w:color w:val="000000"/>
        </w:rPr>
      </w:pPr>
      <w:r>
        <w:rPr>
          <w:rFonts w:ascii="宋体" w:hAnsi="宋体" w:eastAsia="宋体" w:cs="宋体"/>
          <w:color w:val="000000"/>
        </w:rPr>
        <w:t>这些青春誓言和主旋律反映的共同精神品质是（   ）</w:t>
      </w:r>
    </w:p>
    <w:p w14:paraId="1AAE7ED3">
      <w:pPr>
        <w:spacing w:line="360" w:lineRule="auto"/>
        <w:jc w:val="both"/>
        <w:textAlignment w:val="center"/>
        <w:rPr>
          <w:color w:val="000000"/>
        </w:rPr>
      </w:pPr>
      <w:r>
        <w:rPr>
          <w:rFonts w:ascii="宋体" w:hAnsi="宋体" w:eastAsia="宋体" w:cs="宋体"/>
          <w:color w:val="000000"/>
        </w:rPr>
        <w:t>①报国为民的家国情怀</w:t>
      </w:r>
      <w:r>
        <w:rPr>
          <w:color w:val="000000"/>
        </w:rPr>
        <w:t xml:space="preserve">            </w:t>
      </w:r>
      <w:r>
        <w:rPr>
          <w:rFonts w:ascii="宋体" w:hAnsi="宋体" w:eastAsia="宋体" w:cs="宋体"/>
          <w:color w:val="000000"/>
        </w:rPr>
        <w:t>②自强不息的奋进精神</w:t>
      </w:r>
    </w:p>
    <w:p w14:paraId="735E841A">
      <w:pPr>
        <w:spacing w:line="360" w:lineRule="auto"/>
        <w:jc w:val="both"/>
        <w:textAlignment w:val="center"/>
        <w:rPr>
          <w:color w:val="000000"/>
        </w:rPr>
      </w:pPr>
      <w:r>
        <w:rPr>
          <w:rFonts w:ascii="宋体" w:hAnsi="宋体" w:eastAsia="宋体" w:cs="宋体"/>
          <w:color w:val="000000"/>
        </w:rPr>
        <w:t>③改革创新的时代精神</w:t>
      </w:r>
      <w:r>
        <w:rPr>
          <w:color w:val="000000"/>
        </w:rPr>
        <w:t xml:space="preserve">            </w:t>
      </w:r>
      <w:r>
        <w:rPr>
          <w:rFonts w:ascii="宋体" w:hAnsi="宋体" w:eastAsia="宋体" w:cs="宋体"/>
          <w:color w:val="000000"/>
        </w:rPr>
        <w:t>④奉献自我的使命意识</w:t>
      </w:r>
    </w:p>
    <w:p w14:paraId="1F3028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F2D5BA7">
      <w:pPr>
        <w:spacing w:line="360" w:lineRule="auto"/>
        <w:jc w:val="both"/>
        <w:textAlignment w:val="center"/>
        <w:rPr>
          <w:color w:val="000000"/>
        </w:rPr>
      </w:pPr>
      <w:r>
        <w:rPr>
          <w:color w:val="000000"/>
        </w:rPr>
        <w:t xml:space="preserve">12. </w:t>
      </w:r>
      <w:r>
        <w:rPr>
          <w:rFonts w:ascii="宋体" w:hAnsi="宋体" w:eastAsia="宋体" w:cs="宋体"/>
          <w:color w:val="000000"/>
        </w:rPr>
        <w:t>2023年12月1至7日是我国第6个宪法宣传周，主题是“大力弘扬宪法精神，建设社会主义法治文化”。期间，各地各学校开展了形式多样的普法活动。此举有利于青少年（   ）</w:t>
      </w:r>
    </w:p>
    <w:p w14:paraId="63E3A442">
      <w:pPr>
        <w:spacing w:line="360" w:lineRule="auto"/>
        <w:jc w:val="both"/>
        <w:textAlignment w:val="center"/>
        <w:rPr>
          <w:color w:val="000000"/>
        </w:rPr>
      </w:pPr>
      <w:r>
        <w:rPr>
          <w:rFonts w:ascii="宋体" w:hAnsi="宋体" w:eastAsia="宋体" w:cs="宋体"/>
          <w:color w:val="000000"/>
        </w:rPr>
        <w:t>①学习宪法，领会宪法的精神和原则</w:t>
      </w:r>
    </w:p>
    <w:p w14:paraId="1834CD0B">
      <w:pPr>
        <w:spacing w:line="360" w:lineRule="auto"/>
        <w:jc w:val="both"/>
        <w:textAlignment w:val="center"/>
        <w:rPr>
          <w:color w:val="000000"/>
        </w:rPr>
      </w:pPr>
      <w:r>
        <w:rPr>
          <w:rFonts w:ascii="宋体" w:hAnsi="宋体" w:eastAsia="宋体" w:cs="宋体"/>
          <w:color w:val="000000"/>
        </w:rPr>
        <w:t>②认同宪法，接受宪法的要求与指引</w:t>
      </w:r>
    </w:p>
    <w:p w14:paraId="4749580D">
      <w:pPr>
        <w:spacing w:line="360" w:lineRule="auto"/>
        <w:jc w:val="both"/>
        <w:textAlignment w:val="center"/>
        <w:rPr>
          <w:color w:val="000000"/>
        </w:rPr>
      </w:pPr>
      <w:r>
        <w:rPr>
          <w:rFonts w:ascii="宋体" w:hAnsi="宋体" w:eastAsia="宋体" w:cs="宋体"/>
          <w:color w:val="000000"/>
        </w:rPr>
        <w:t>③践行宪法，运用宪法解决实际问题</w:t>
      </w:r>
    </w:p>
    <w:p w14:paraId="62E62F33">
      <w:pPr>
        <w:spacing w:line="360" w:lineRule="auto"/>
        <w:jc w:val="both"/>
        <w:textAlignment w:val="center"/>
        <w:rPr>
          <w:color w:val="000000"/>
        </w:rPr>
      </w:pPr>
      <w:r>
        <w:rPr>
          <w:rFonts w:ascii="宋体" w:hAnsi="宋体" w:eastAsia="宋体" w:cs="宋体"/>
          <w:color w:val="000000"/>
        </w:rPr>
        <w:t>④尊崇宪法，杜绝各种违法违规行为</w:t>
      </w:r>
    </w:p>
    <w:p w14:paraId="68B1AF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E3B29BF">
      <w:pPr>
        <w:spacing w:line="360" w:lineRule="auto"/>
        <w:jc w:val="both"/>
        <w:textAlignment w:val="center"/>
        <w:rPr>
          <w:color w:val="000000"/>
        </w:rPr>
      </w:pPr>
      <w:r>
        <w:rPr>
          <w:color w:val="000000"/>
        </w:rPr>
        <w:t xml:space="preserve">13. </w:t>
      </w:r>
      <w:r>
        <w:rPr>
          <w:rFonts w:ascii="宋体" w:hAnsi="宋体" w:eastAsia="宋体" w:cs="宋体"/>
          <w:color w:val="000000"/>
        </w:rPr>
        <w:t>“双语法官”“背着国徽去开庭”，是云南禄劝法院结合本地实际，兼顾法理情理打造的司法名片。在受理边远村寨少数民族群众案件时，双语法官发挥知民俗、传统、解民情的优势，携卷下乡、就地办案，让法律服务更“接地气”。这一做法旨在（   ）</w:t>
      </w:r>
    </w:p>
    <w:p w14:paraId="43F82191">
      <w:pPr>
        <w:spacing w:line="360" w:lineRule="auto"/>
        <w:jc w:val="both"/>
        <w:textAlignment w:val="center"/>
        <w:rPr>
          <w:color w:val="000000"/>
        </w:rPr>
      </w:pPr>
      <w:r>
        <w:rPr>
          <w:rFonts w:ascii="宋体" w:hAnsi="宋体" w:eastAsia="宋体" w:cs="宋体"/>
          <w:color w:val="000000"/>
        </w:rPr>
        <w:t>①践行司法为民惠民理念</w:t>
      </w:r>
      <w:r>
        <w:rPr>
          <w:color w:val="000000"/>
        </w:rPr>
        <w:t xml:space="preserve">            </w:t>
      </w:r>
      <w:r>
        <w:rPr>
          <w:rFonts w:ascii="宋体" w:hAnsi="宋体" w:eastAsia="宋体" w:cs="宋体"/>
          <w:color w:val="000000"/>
        </w:rPr>
        <w:t>②提升民族地区的法治水平</w:t>
      </w:r>
    </w:p>
    <w:p w14:paraId="38D7365B">
      <w:pPr>
        <w:spacing w:line="360" w:lineRule="auto"/>
        <w:jc w:val="both"/>
        <w:textAlignment w:val="center"/>
        <w:rPr>
          <w:color w:val="000000"/>
        </w:rPr>
      </w:pPr>
      <w:r>
        <w:rPr>
          <w:rFonts w:ascii="宋体" w:hAnsi="宋体" w:eastAsia="宋体" w:cs="宋体"/>
          <w:color w:val="000000"/>
        </w:rPr>
        <w:t>③促进人民法院依法行政</w:t>
      </w:r>
      <w:r>
        <w:rPr>
          <w:color w:val="000000"/>
        </w:rPr>
        <w:t xml:space="preserve">            </w:t>
      </w:r>
      <w:r>
        <w:rPr>
          <w:rFonts w:ascii="宋体" w:hAnsi="宋体" w:eastAsia="宋体" w:cs="宋体"/>
          <w:color w:val="000000"/>
        </w:rPr>
        <w:t>④增强人民群众法治获得感</w:t>
      </w:r>
    </w:p>
    <w:p w14:paraId="40A63C9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1A9F920">
      <w:pPr>
        <w:spacing w:line="360" w:lineRule="auto"/>
        <w:jc w:val="both"/>
        <w:textAlignment w:val="center"/>
        <w:rPr>
          <w:color w:val="000000"/>
        </w:rPr>
      </w:pPr>
      <w:r>
        <w:rPr>
          <w:color w:val="000000"/>
        </w:rPr>
        <w:t xml:space="preserve">14. </w:t>
      </w:r>
      <w:r>
        <w:rPr>
          <w:rFonts w:ascii="宋体" w:hAnsi="宋体" w:eastAsia="宋体" w:cs="宋体"/>
          <w:color w:val="000000"/>
        </w:rPr>
        <w:t>近年来，某地不断探索党群共建共融治理体系，依托“巷邻坊”“人大工作站”等服务载体，搭建群众便捷议事平台，引导居民参与社区治理决策，及时掌握群众诉求、社情动态和城市治理难点问题，实现“民事民提、民事民议、民事民决”。这些举措（   ）</w:t>
      </w:r>
    </w:p>
    <w:p w14:paraId="427D363F">
      <w:pPr>
        <w:spacing w:line="360" w:lineRule="auto"/>
        <w:jc w:val="both"/>
        <w:textAlignment w:val="center"/>
        <w:rPr>
          <w:color w:val="000000"/>
        </w:rPr>
      </w:pPr>
      <w:r>
        <w:rPr>
          <w:rFonts w:ascii="宋体" w:hAnsi="宋体" w:eastAsia="宋体" w:cs="宋体"/>
          <w:color w:val="000000"/>
        </w:rPr>
        <w:t>①扩大了居民管理社区事务的民主权利</w:t>
      </w:r>
    </w:p>
    <w:p w14:paraId="58AE07DC">
      <w:pPr>
        <w:spacing w:line="360" w:lineRule="auto"/>
        <w:jc w:val="both"/>
        <w:textAlignment w:val="center"/>
        <w:rPr>
          <w:color w:val="000000"/>
        </w:rPr>
      </w:pPr>
      <w:r>
        <w:rPr>
          <w:rFonts w:ascii="宋体" w:hAnsi="宋体" w:eastAsia="宋体" w:cs="宋体"/>
          <w:color w:val="000000"/>
        </w:rPr>
        <w:t>②发挥了居民在基层自治中的主体作用</w:t>
      </w:r>
    </w:p>
    <w:p w14:paraId="6B3C2011">
      <w:pPr>
        <w:spacing w:line="360" w:lineRule="auto"/>
        <w:jc w:val="both"/>
        <w:textAlignment w:val="center"/>
        <w:rPr>
          <w:color w:val="000000"/>
        </w:rPr>
      </w:pPr>
      <w:r>
        <w:rPr>
          <w:rFonts w:ascii="宋体" w:hAnsi="宋体" w:eastAsia="宋体" w:cs="宋体"/>
          <w:color w:val="000000"/>
        </w:rPr>
        <w:t>③彰显了社会主义协商民主的独特优势</w:t>
      </w:r>
    </w:p>
    <w:p w14:paraId="05929F91">
      <w:pPr>
        <w:spacing w:line="360" w:lineRule="auto"/>
        <w:jc w:val="both"/>
        <w:textAlignment w:val="center"/>
        <w:rPr>
          <w:color w:val="000000"/>
        </w:rPr>
      </w:pPr>
      <w:r>
        <w:rPr>
          <w:rFonts w:ascii="宋体" w:hAnsi="宋体" w:eastAsia="宋体" w:cs="宋体"/>
          <w:color w:val="000000"/>
        </w:rPr>
        <w:t>④切实提高了社区治理能力和治理水平</w:t>
      </w:r>
    </w:p>
    <w:p w14:paraId="7AD09F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8211C1D">
      <w:pPr>
        <w:spacing w:line="360" w:lineRule="auto"/>
        <w:jc w:val="both"/>
        <w:textAlignment w:val="center"/>
        <w:rPr>
          <w:color w:val="000000"/>
        </w:rPr>
      </w:pPr>
      <w:r>
        <w:rPr>
          <w:color w:val="000000"/>
        </w:rPr>
        <w:t xml:space="preserve">15. </w:t>
      </w:r>
      <w:r>
        <w:rPr>
          <w:rFonts w:ascii="宋体" w:hAnsi="宋体" w:eastAsia="宋体" w:cs="宋体"/>
          <w:color w:val="000000"/>
        </w:rPr>
        <w:t>2023年10月24日，十四届全国人大常委会第六次会议表决通过《中华人民共和国爱国主义教育法》，自2024年1月1日起施行。该法的第六条规定，爱国主义教育的主要内容是：</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35"/>
      </w:tblGrid>
      <w:tr w14:paraId="44DE6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73489">
            <w:pPr>
              <w:spacing w:before="120" w:line="360" w:lineRule="auto"/>
              <w:jc w:val="left"/>
              <w:textAlignment w:val="center"/>
              <w:rPr>
                <w:color w:val="000000"/>
              </w:rPr>
            </w:pPr>
            <w:r>
              <w:rPr>
                <w:rFonts w:ascii="宋体" w:hAnsi="宋体" w:eastAsia="宋体" w:cs="宋体"/>
                <w:color w:val="000000"/>
              </w:rPr>
              <w:t>（一）马克思列宁主义、毛泽东思想、邓小平理论、“三个代表”重要思想、科学发展观、习近平新时代中国特色社会主义思想;</w:t>
            </w:r>
          </w:p>
          <w:p w14:paraId="003C16A5">
            <w:pPr>
              <w:spacing w:before="120" w:line="360" w:lineRule="auto"/>
              <w:jc w:val="left"/>
              <w:textAlignment w:val="center"/>
              <w:rPr>
                <w:color w:val="000000"/>
              </w:rPr>
            </w:pPr>
            <w:r>
              <w:rPr>
                <w:rFonts w:ascii="宋体" w:hAnsi="宋体" w:eastAsia="宋体" w:cs="宋体"/>
                <w:color w:val="000000"/>
              </w:rPr>
              <w:t>（二）中国共产党史、新中国史、改革开放史、社会主义发展史、中华民族发展史；</w:t>
            </w:r>
          </w:p>
          <w:p w14:paraId="68E7D08C">
            <w:pPr>
              <w:spacing w:before="120" w:line="360" w:lineRule="auto"/>
              <w:jc w:val="left"/>
              <w:textAlignment w:val="center"/>
              <w:rPr>
                <w:color w:val="000000"/>
              </w:rPr>
            </w:pPr>
            <w:r>
              <w:rPr>
                <w:rFonts w:ascii="宋体" w:hAnsi="宋体" w:eastAsia="宋体" w:cs="宋体"/>
                <w:color w:val="000000"/>
              </w:rPr>
              <w:t>（三）中国特色社会主义制度，中国共产党带领人民团结奋斗的重大成就、历史经验和生动实践；</w:t>
            </w:r>
          </w:p>
          <w:p w14:paraId="021CEFA6">
            <w:pPr>
              <w:spacing w:before="120" w:line="360" w:lineRule="auto"/>
              <w:jc w:val="left"/>
              <w:textAlignment w:val="center"/>
              <w:rPr>
                <w:color w:val="000000"/>
              </w:rPr>
            </w:pPr>
            <w:r>
              <w:rPr>
                <w:rFonts w:ascii="宋体" w:hAnsi="宋体" w:eastAsia="宋体" w:cs="宋体"/>
                <w:color w:val="000000"/>
              </w:rPr>
              <w:t>（四）中华优秀传统文化、革命文化、社会主义先进文化；</w:t>
            </w:r>
          </w:p>
          <w:p w14:paraId="6D0A0C7F">
            <w:pPr>
              <w:spacing w:before="120" w:line="360" w:lineRule="auto"/>
              <w:jc w:val="left"/>
              <w:textAlignment w:val="center"/>
              <w:rPr>
                <w:color w:val="000000"/>
              </w:rPr>
            </w:pPr>
            <w:r>
              <w:rPr>
                <w:rFonts w:ascii="宋体" w:hAnsi="宋体" w:eastAsia="宋体" w:cs="宋体"/>
                <w:color w:val="000000"/>
              </w:rPr>
              <w:t>……</w:t>
            </w:r>
          </w:p>
        </w:tc>
      </w:tr>
    </w:tbl>
    <w:p w14:paraId="3ED48760">
      <w:pPr>
        <w:spacing w:line="360" w:lineRule="auto"/>
        <w:jc w:val="both"/>
        <w:textAlignment w:val="center"/>
        <w:rPr>
          <w:color w:val="000000"/>
        </w:rPr>
      </w:pPr>
      <w:r>
        <w:rPr>
          <w:rFonts w:ascii="宋体" w:hAnsi="宋体" w:eastAsia="宋体" w:cs="宋体"/>
          <w:color w:val="000000"/>
        </w:rPr>
        <w:t>这些规定要求，开展爱国主义教育必须（   ）</w:t>
      </w:r>
    </w:p>
    <w:p w14:paraId="2F56D6E8">
      <w:pPr>
        <w:spacing w:line="360" w:lineRule="auto"/>
        <w:jc w:val="both"/>
        <w:textAlignment w:val="center"/>
        <w:rPr>
          <w:color w:val="000000"/>
        </w:rPr>
      </w:pPr>
      <w:r>
        <w:rPr>
          <w:rFonts w:ascii="宋体" w:hAnsi="宋体" w:eastAsia="宋体" w:cs="宋体"/>
          <w:color w:val="000000"/>
        </w:rPr>
        <w:t>①高举中国特色社会主义伟大旗帜</w:t>
      </w:r>
    </w:p>
    <w:p w14:paraId="58659767">
      <w:pPr>
        <w:spacing w:line="360" w:lineRule="auto"/>
        <w:jc w:val="both"/>
        <w:textAlignment w:val="center"/>
        <w:rPr>
          <w:color w:val="000000"/>
        </w:rPr>
      </w:pPr>
      <w:r>
        <w:rPr>
          <w:rFonts w:ascii="宋体" w:hAnsi="宋体" w:eastAsia="宋体" w:cs="宋体"/>
          <w:color w:val="000000"/>
        </w:rPr>
        <w:t>②以繁荣社会主义文化为根本目的</w:t>
      </w:r>
    </w:p>
    <w:p w14:paraId="20CBAC9B">
      <w:pPr>
        <w:spacing w:line="360" w:lineRule="auto"/>
        <w:jc w:val="both"/>
        <w:textAlignment w:val="center"/>
        <w:rPr>
          <w:color w:val="000000"/>
        </w:rPr>
      </w:pPr>
      <w:r>
        <w:rPr>
          <w:rFonts w:ascii="宋体" w:hAnsi="宋体" w:eastAsia="宋体" w:cs="宋体"/>
          <w:color w:val="000000"/>
        </w:rPr>
        <w:t>③坚持爱国和爱党、爱社会主义相统一</w:t>
      </w:r>
    </w:p>
    <w:p w14:paraId="2E5949F3">
      <w:pPr>
        <w:spacing w:line="360" w:lineRule="auto"/>
        <w:jc w:val="both"/>
        <w:textAlignment w:val="center"/>
        <w:rPr>
          <w:color w:val="000000"/>
        </w:rPr>
      </w:pPr>
      <w:r>
        <w:rPr>
          <w:rFonts w:ascii="宋体" w:hAnsi="宋体" w:eastAsia="宋体" w:cs="宋体"/>
          <w:color w:val="000000"/>
        </w:rPr>
        <w:t>④以维护国家统一和民族团结为着力点</w:t>
      </w:r>
    </w:p>
    <w:p w14:paraId="0BC901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8CC3822">
      <w:pPr>
        <w:spacing w:line="360" w:lineRule="auto"/>
        <w:jc w:val="both"/>
        <w:textAlignment w:val="center"/>
        <w:rPr>
          <w:color w:val="000000"/>
        </w:rPr>
      </w:pPr>
      <w:r>
        <w:rPr>
          <w:color w:val="000000"/>
        </w:rPr>
        <w:t xml:space="preserve">16. </w:t>
      </w:r>
      <w:r>
        <w:rPr>
          <w:rFonts w:ascii="宋体" w:hAnsi="宋体" w:eastAsia="宋体" w:cs="宋体"/>
          <w:color w:val="000000"/>
        </w:rPr>
        <w:t>2023年12月29日，十四届全国人大常委会通过《关于完善和加强备案审查制度的决定》，规定行政法规和地方性法规需要自公布之日起三十日内依法报送全国人大常委会备案和审査，全国人大常委会有权撤销、纠正与法法律相抵触的法规。这一规定意在（   ）</w:t>
      </w:r>
    </w:p>
    <w:p w14:paraId="2A076DF8">
      <w:pPr>
        <w:spacing w:line="360" w:lineRule="auto"/>
        <w:jc w:val="both"/>
        <w:textAlignment w:val="center"/>
        <w:rPr>
          <w:color w:val="000000"/>
        </w:rPr>
      </w:pPr>
      <w:r>
        <w:rPr>
          <w:rFonts w:ascii="宋体" w:hAnsi="宋体" w:eastAsia="宋体" w:cs="宋体"/>
          <w:color w:val="000000"/>
        </w:rPr>
        <w:t>①取消地方立法权力</w:t>
      </w:r>
      <w:r>
        <w:rPr>
          <w:color w:val="000000"/>
        </w:rPr>
        <w:t xml:space="preserve">                </w:t>
      </w:r>
      <w:r>
        <w:rPr>
          <w:rFonts w:ascii="宋体" w:hAnsi="宋体" w:eastAsia="宋体" w:cs="宋体"/>
          <w:color w:val="000000"/>
        </w:rPr>
        <w:t>②追究和纠正违宪行为</w:t>
      </w:r>
    </w:p>
    <w:p w14:paraId="124E74F1">
      <w:pPr>
        <w:spacing w:line="360" w:lineRule="auto"/>
        <w:jc w:val="both"/>
        <w:textAlignment w:val="center"/>
        <w:rPr>
          <w:color w:val="000000"/>
        </w:rPr>
      </w:pPr>
      <w:r>
        <w:rPr>
          <w:rFonts w:ascii="宋体" w:hAnsi="宋体" w:eastAsia="宋体" w:cs="宋体"/>
          <w:color w:val="000000"/>
        </w:rPr>
        <w:t>③保障国家法制统一</w:t>
      </w:r>
      <w:r>
        <w:rPr>
          <w:color w:val="000000"/>
        </w:rPr>
        <w:t xml:space="preserve">                </w:t>
      </w:r>
      <w:r>
        <w:rPr>
          <w:rFonts w:ascii="宋体" w:hAnsi="宋体" w:eastAsia="宋体" w:cs="宋体"/>
          <w:color w:val="000000"/>
        </w:rPr>
        <w:t>④维护宪法和法律权威</w:t>
      </w:r>
    </w:p>
    <w:p w14:paraId="326F3D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1A4C55E">
      <w:pPr>
        <w:spacing w:line="360" w:lineRule="auto"/>
        <w:jc w:val="both"/>
        <w:textAlignment w:val="center"/>
        <w:rPr>
          <w:color w:val="000000"/>
        </w:rPr>
      </w:pPr>
      <w:r>
        <w:rPr>
          <w:color w:val="000000"/>
        </w:rPr>
        <w:t xml:space="preserve">17. </w:t>
      </w:r>
      <w:r>
        <w:rPr>
          <w:rFonts w:ascii="宋体" w:hAnsi="宋体" w:eastAsia="宋体" w:cs="宋体"/>
          <w:color w:val="000000"/>
        </w:rPr>
        <w:t>2023年，全国人大常委会法工委先后通过基层立法联系点，征求群众的立法意见建议25000多条，有3000多条被研究吸纳；我国现行的300多件法律中，有一半以上征求过联系点意见。群众的意见建议直接传递至最高国家立法机关，被写进法律。这说明基层立法联系点（   ）</w:t>
      </w:r>
    </w:p>
    <w:p w14:paraId="61CA13FC">
      <w:pPr>
        <w:spacing w:line="360" w:lineRule="auto"/>
        <w:jc w:val="both"/>
        <w:textAlignment w:val="center"/>
        <w:rPr>
          <w:color w:val="000000"/>
        </w:rPr>
      </w:pPr>
      <w:r>
        <w:rPr>
          <w:rFonts w:ascii="宋体" w:hAnsi="宋体" w:eastAsia="宋体" w:cs="宋体"/>
          <w:color w:val="000000"/>
        </w:rPr>
        <w:t>①坚守了全过程人民民主</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价值理念</w:t>
      </w:r>
    </w:p>
    <w:p w14:paraId="28FE8C47">
      <w:pPr>
        <w:spacing w:line="360" w:lineRule="auto"/>
        <w:jc w:val="both"/>
        <w:textAlignment w:val="center"/>
        <w:rPr>
          <w:color w:val="000000"/>
        </w:rPr>
      </w:pPr>
      <w:r>
        <w:rPr>
          <w:rFonts w:ascii="宋体" w:hAnsi="宋体" w:eastAsia="宋体" w:cs="宋体"/>
          <w:color w:val="000000"/>
        </w:rPr>
        <w:t>②赋予了社会公众一定程度的立法权</w:t>
      </w:r>
    </w:p>
    <w:p w14:paraId="56D0139A">
      <w:pPr>
        <w:spacing w:line="360" w:lineRule="auto"/>
        <w:jc w:val="both"/>
        <w:textAlignment w:val="center"/>
        <w:rPr>
          <w:color w:val="000000"/>
        </w:rPr>
      </w:pPr>
      <w:r>
        <w:rPr>
          <w:rFonts w:ascii="宋体" w:hAnsi="宋体" w:eastAsia="宋体" w:cs="宋体"/>
          <w:color w:val="000000"/>
        </w:rPr>
        <w:t>③创新了民主立法的载体和实践形式</w:t>
      </w:r>
    </w:p>
    <w:p w14:paraId="6DD09A80">
      <w:pPr>
        <w:spacing w:line="360" w:lineRule="auto"/>
        <w:jc w:val="both"/>
        <w:textAlignment w:val="center"/>
        <w:rPr>
          <w:color w:val="000000"/>
        </w:rPr>
      </w:pPr>
      <w:r>
        <w:rPr>
          <w:rFonts w:ascii="宋体" w:hAnsi="宋体" w:eastAsia="宋体" w:cs="宋体"/>
          <w:color w:val="000000"/>
        </w:rPr>
        <w:t>④彰显了人民代表大会制度</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优越性</w:t>
      </w:r>
    </w:p>
    <w:p w14:paraId="4B4E4C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BB1BF03">
      <w:pPr>
        <w:spacing w:line="360" w:lineRule="auto"/>
        <w:jc w:val="both"/>
        <w:textAlignment w:val="center"/>
        <w:rPr>
          <w:color w:val="000000"/>
        </w:rPr>
      </w:pPr>
      <w:r>
        <w:rPr>
          <w:color w:val="000000"/>
        </w:rPr>
        <w:t xml:space="preserve">18. </w:t>
      </w:r>
      <w:r>
        <w:rPr>
          <w:rFonts w:ascii="宋体" w:hAnsi="宋体" w:eastAsia="宋体" w:cs="宋体"/>
          <w:color w:val="000000"/>
        </w:rPr>
        <w:t>法律援助是指由政府设立的法律援助机构组织法律援助人员，为经济困难或特殊案件的人给予减免收费提供法律服务的一项法律保障制度。2023年，四川省新建法律援助工作站100多个、法律援助联络点600多个。此举意在（   ）</w:t>
      </w:r>
    </w:p>
    <w:p w14:paraId="79D4B185">
      <w:pPr>
        <w:spacing w:line="360" w:lineRule="auto"/>
        <w:jc w:val="both"/>
        <w:textAlignment w:val="center"/>
        <w:rPr>
          <w:color w:val="000000"/>
        </w:rPr>
      </w:pPr>
      <w:r>
        <w:rPr>
          <w:rFonts w:ascii="宋体" w:hAnsi="宋体" w:eastAsia="宋体" w:cs="宋体"/>
          <w:color w:val="000000"/>
        </w:rPr>
        <w:t>①提升法律援助服务均衡性</w:t>
      </w:r>
      <w:r>
        <w:rPr>
          <w:color w:val="000000"/>
        </w:rPr>
        <w:t xml:space="preserve">            </w:t>
      </w:r>
      <w:r>
        <w:rPr>
          <w:rFonts w:ascii="宋体" w:hAnsi="宋体" w:eastAsia="宋体" w:cs="宋体"/>
          <w:color w:val="000000"/>
        </w:rPr>
        <w:t>②维护弱势群体的合法权益</w:t>
      </w:r>
    </w:p>
    <w:p w14:paraId="3097CBA2">
      <w:pPr>
        <w:spacing w:line="360" w:lineRule="auto"/>
        <w:jc w:val="both"/>
        <w:textAlignment w:val="center"/>
        <w:rPr>
          <w:color w:val="000000"/>
        </w:rPr>
      </w:pPr>
      <w:r>
        <w:rPr>
          <w:rFonts w:ascii="宋体" w:hAnsi="宋体" w:eastAsia="宋体" w:cs="宋体"/>
          <w:color w:val="000000"/>
        </w:rPr>
        <w:t>③降低法律案件的发生频次</w:t>
      </w:r>
      <w:r>
        <w:rPr>
          <w:color w:val="000000"/>
        </w:rPr>
        <w:t xml:space="preserve">            </w:t>
      </w:r>
      <w:r>
        <w:rPr>
          <w:rFonts w:ascii="宋体" w:hAnsi="宋体" w:eastAsia="宋体" w:cs="宋体"/>
          <w:color w:val="000000"/>
        </w:rPr>
        <w:t>④切实提升人民群众幸福感</w:t>
      </w:r>
    </w:p>
    <w:p w14:paraId="071553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4194E66">
      <w:pPr>
        <w:spacing w:line="360" w:lineRule="auto"/>
        <w:jc w:val="both"/>
        <w:textAlignment w:val="center"/>
        <w:rPr>
          <w:color w:val="000000"/>
        </w:rPr>
      </w:pPr>
      <w:r>
        <w:rPr>
          <w:color w:val="000000"/>
        </w:rPr>
        <w:t xml:space="preserve">19. </w:t>
      </w:r>
      <w:r>
        <w:rPr>
          <w:rFonts w:ascii="宋体" w:hAnsi="宋体" w:eastAsia="宋体" w:cs="宋体"/>
          <w:color w:val="000000"/>
        </w:rPr>
        <w:t>2023年12月27日，新修订的《中国共产党纪律处分条例》全文公布。条例将政绩观错位，违背新发展理念、背离高质量发展要求等行为纳入违反政治纪律的处分范畴。可见（   ）</w:t>
      </w:r>
    </w:p>
    <w:p w14:paraId="66780BBA">
      <w:pPr>
        <w:spacing w:line="360" w:lineRule="auto"/>
        <w:jc w:val="both"/>
        <w:textAlignment w:val="center"/>
        <w:rPr>
          <w:color w:val="000000"/>
        </w:rPr>
      </w:pPr>
      <w:r>
        <w:rPr>
          <w:rFonts w:ascii="宋体" w:hAnsi="宋体" w:eastAsia="宋体" w:cs="宋体"/>
          <w:color w:val="000000"/>
        </w:rPr>
        <w:t>①党的纪律建设需要坚持与时俱进原则</w:t>
      </w:r>
    </w:p>
    <w:p w14:paraId="2869A0F2">
      <w:pPr>
        <w:spacing w:line="360" w:lineRule="auto"/>
        <w:jc w:val="both"/>
        <w:textAlignment w:val="center"/>
        <w:rPr>
          <w:color w:val="000000"/>
        </w:rPr>
      </w:pPr>
      <w:r>
        <w:rPr>
          <w:rFonts w:ascii="宋体" w:hAnsi="宋体" w:eastAsia="宋体" w:cs="宋体"/>
          <w:color w:val="000000"/>
        </w:rPr>
        <w:t>②纪律处分条例已经成为党的指导思想</w:t>
      </w:r>
    </w:p>
    <w:p w14:paraId="7BA81E27">
      <w:pPr>
        <w:spacing w:line="360" w:lineRule="auto"/>
        <w:jc w:val="both"/>
        <w:textAlignment w:val="center"/>
        <w:rPr>
          <w:color w:val="000000"/>
        </w:rPr>
      </w:pPr>
      <w:r>
        <w:rPr>
          <w:rFonts w:ascii="宋体" w:hAnsi="宋体" w:eastAsia="宋体" w:cs="宋体"/>
          <w:color w:val="000000"/>
        </w:rPr>
        <w:t>③加强纪律建设，促进党的思想高度统一</w:t>
      </w:r>
    </w:p>
    <w:p w14:paraId="1A2E43D1">
      <w:pPr>
        <w:spacing w:line="360" w:lineRule="auto"/>
        <w:jc w:val="both"/>
        <w:textAlignment w:val="center"/>
        <w:rPr>
          <w:color w:val="000000"/>
        </w:rPr>
      </w:pPr>
      <w:r>
        <w:rPr>
          <w:rFonts w:ascii="宋体" w:hAnsi="宋体" w:eastAsia="宋体" w:cs="宋体"/>
          <w:color w:val="000000"/>
        </w:rPr>
        <w:t>④强化自我约束，保持党的先进性纯洁性</w:t>
      </w:r>
    </w:p>
    <w:p w14:paraId="29A6D5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E2A2D81">
      <w:pPr>
        <w:spacing w:line="360" w:lineRule="auto"/>
        <w:jc w:val="both"/>
        <w:textAlignment w:val="center"/>
        <w:rPr>
          <w:color w:val="000000"/>
        </w:rPr>
      </w:pPr>
      <w:r>
        <w:rPr>
          <w:color w:val="000000"/>
        </w:rPr>
        <w:t xml:space="preserve">20. </w:t>
      </w:r>
      <w:r>
        <w:rPr>
          <w:rFonts w:ascii="宋体" w:hAnsi="宋体" w:eastAsia="宋体" w:cs="宋体"/>
          <w:color w:val="000000"/>
        </w:rPr>
        <w:t>由于种种政治与社会原因，香港特区国家安全法律漏洞一直存在并产生持续的危害。2024年3月19日，香港特别行政区立法会全票通过《维护国家安全条例》。23日，条例刊宪生效。条例对颠覆中央人民政府、窃取国家机密，政治性组织或团体的活动开展等进行了具体规定。制定和实施这一条例的意义是（   ）</w:t>
      </w:r>
    </w:p>
    <w:p w14:paraId="72237DB8">
      <w:pPr>
        <w:spacing w:line="360" w:lineRule="auto"/>
        <w:jc w:val="both"/>
        <w:textAlignment w:val="center"/>
        <w:rPr>
          <w:color w:val="000000"/>
        </w:rPr>
      </w:pPr>
      <w:r>
        <w:rPr>
          <w:rFonts w:ascii="宋体" w:hAnsi="宋体" w:eastAsia="宋体" w:cs="宋体"/>
          <w:color w:val="000000"/>
        </w:rPr>
        <w:t>①健全维护国家安全</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法律制度</w:t>
      </w:r>
    </w:p>
    <w:p w14:paraId="49CFDF9C">
      <w:pPr>
        <w:spacing w:line="360" w:lineRule="auto"/>
        <w:jc w:val="both"/>
        <w:textAlignment w:val="center"/>
        <w:rPr>
          <w:color w:val="000000"/>
        </w:rPr>
      </w:pPr>
      <w:r>
        <w:rPr>
          <w:rFonts w:ascii="宋体" w:hAnsi="宋体" w:eastAsia="宋体" w:cs="宋体"/>
          <w:color w:val="000000"/>
        </w:rPr>
        <w:t>②保持香港长治久安和繁荣稳定</w:t>
      </w:r>
    </w:p>
    <w:p w14:paraId="1CD8E73A">
      <w:pPr>
        <w:spacing w:line="360" w:lineRule="auto"/>
        <w:jc w:val="both"/>
        <w:textAlignment w:val="center"/>
        <w:rPr>
          <w:color w:val="000000"/>
        </w:rPr>
      </w:pPr>
      <w:r>
        <w:rPr>
          <w:rFonts w:ascii="宋体" w:hAnsi="宋体" w:eastAsia="宋体" w:cs="宋体"/>
          <w:color w:val="000000"/>
        </w:rPr>
        <w:t>③确保“一国两制”的行稳致远</w:t>
      </w:r>
    </w:p>
    <w:p w14:paraId="4E892E21">
      <w:pPr>
        <w:spacing w:line="360" w:lineRule="auto"/>
        <w:jc w:val="both"/>
        <w:textAlignment w:val="center"/>
        <w:rPr>
          <w:color w:val="000000"/>
        </w:rPr>
      </w:pPr>
      <w:r>
        <w:rPr>
          <w:rFonts w:ascii="宋体" w:hAnsi="宋体" w:eastAsia="宋体" w:cs="宋体"/>
          <w:color w:val="000000"/>
        </w:rPr>
        <w:t>④保证香港科学有序高质量立法</w:t>
      </w:r>
    </w:p>
    <w:p w14:paraId="2D55E04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F4DD60F">
      <w:pPr>
        <w:spacing w:line="360" w:lineRule="auto"/>
        <w:jc w:val="both"/>
        <w:textAlignment w:val="center"/>
        <w:rPr>
          <w:color w:val="000000"/>
        </w:rPr>
      </w:pPr>
      <w:r>
        <w:rPr>
          <w:color w:val="000000"/>
        </w:rPr>
        <w:t xml:space="preserve">21. </w:t>
      </w:r>
      <w:r>
        <w:rPr>
          <w:rFonts w:ascii="宋体" w:hAnsi="宋体" w:eastAsia="宋体" w:cs="宋体"/>
          <w:color w:val="000000"/>
        </w:rPr>
        <w:t>当前，下班后组织个“学习局”，成为了越来越多年轻人的新式生活。表演、摄影、书法、咖啡品鉴……比起过去“为文凭、为考证”，如今这些课程“为兴趣、为生活”，更加丰富多彩，吸引了众多年轻人。这说明（   ）</w:t>
      </w:r>
    </w:p>
    <w:p w14:paraId="0FE8E6BE">
      <w:pPr>
        <w:spacing w:line="360" w:lineRule="auto"/>
        <w:jc w:val="both"/>
        <w:textAlignment w:val="center"/>
        <w:rPr>
          <w:color w:val="000000"/>
        </w:rPr>
      </w:pPr>
      <w:r>
        <w:rPr>
          <w:rFonts w:ascii="宋体" w:hAnsi="宋体" w:eastAsia="宋体" w:cs="宋体"/>
          <w:color w:val="000000"/>
        </w:rPr>
        <w:t>①人们的精神文化生活日益丰富</w:t>
      </w:r>
    </w:p>
    <w:p w14:paraId="04570015">
      <w:pPr>
        <w:spacing w:line="360" w:lineRule="auto"/>
        <w:jc w:val="both"/>
        <w:textAlignment w:val="center"/>
        <w:rPr>
          <w:color w:val="000000"/>
        </w:rPr>
      </w:pPr>
      <w:r>
        <w:rPr>
          <w:rFonts w:ascii="宋体" w:hAnsi="宋体" w:eastAsia="宋体" w:cs="宋体"/>
          <w:color w:val="000000"/>
        </w:rPr>
        <w:t>②人们追求积极多元的品质生活</w:t>
      </w:r>
    </w:p>
    <w:p w14:paraId="6D9A96B2">
      <w:pPr>
        <w:spacing w:line="360" w:lineRule="auto"/>
        <w:jc w:val="both"/>
        <w:textAlignment w:val="center"/>
        <w:rPr>
          <w:color w:val="000000"/>
        </w:rPr>
      </w:pPr>
      <w:r>
        <w:rPr>
          <w:rFonts w:ascii="宋体" w:hAnsi="宋体" w:eastAsia="宋体" w:cs="宋体"/>
          <w:color w:val="000000"/>
        </w:rPr>
        <w:t>③人们的文化需求超过物质需求</w:t>
      </w:r>
    </w:p>
    <w:p w14:paraId="05AC6985">
      <w:pPr>
        <w:spacing w:line="360" w:lineRule="auto"/>
        <w:jc w:val="both"/>
        <w:textAlignment w:val="center"/>
        <w:rPr>
          <w:color w:val="000000"/>
        </w:rPr>
      </w:pPr>
      <w:r>
        <w:rPr>
          <w:rFonts w:ascii="宋体" w:hAnsi="宋体" w:eastAsia="宋体" w:cs="宋体"/>
          <w:color w:val="000000"/>
        </w:rPr>
        <w:t>④生活方式随着社会发展而变化</w:t>
      </w:r>
    </w:p>
    <w:p w14:paraId="0309D8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D2568C5">
      <w:pPr>
        <w:spacing w:line="360" w:lineRule="auto"/>
        <w:jc w:val="both"/>
        <w:textAlignment w:val="center"/>
        <w:rPr>
          <w:color w:val="000000"/>
        </w:rPr>
      </w:pPr>
      <w:r>
        <w:rPr>
          <w:color w:val="000000"/>
        </w:rPr>
        <w:t xml:space="preserve">22. </w:t>
      </w:r>
      <w:r>
        <w:rPr>
          <w:rFonts w:ascii="宋体" w:hAnsi="宋体" w:eastAsia="宋体" w:cs="宋体"/>
          <w:color w:val="000000"/>
        </w:rPr>
        <w:t>近年来，我国大力推动智能制造示范工厂建设。当前，我国各地建设数字化车间和智能工厂近8000个。其中，209个达到国际先进水平。相比于传统工厂，示范工厂的产品研发周期平均缩短20.7%,生产效率平均提升34.8%。我国推动智能制造示范工厂建设，有利于（   ）</w:t>
      </w:r>
    </w:p>
    <w:p w14:paraId="09A90AA1">
      <w:pPr>
        <w:spacing w:line="360" w:lineRule="auto"/>
        <w:jc w:val="both"/>
        <w:textAlignment w:val="center"/>
        <w:rPr>
          <w:color w:val="000000"/>
        </w:rPr>
      </w:pPr>
      <w:r>
        <w:rPr>
          <w:rFonts w:ascii="宋体" w:hAnsi="宋体" w:eastAsia="宋体" w:cs="宋体"/>
          <w:color w:val="000000"/>
        </w:rPr>
        <w:t>①助力中国智造，促进产业升级</w:t>
      </w:r>
    </w:p>
    <w:p w14:paraId="31C734E8">
      <w:pPr>
        <w:spacing w:line="360" w:lineRule="auto"/>
        <w:jc w:val="both"/>
        <w:textAlignment w:val="center"/>
        <w:rPr>
          <w:color w:val="000000"/>
        </w:rPr>
      </w:pPr>
      <w:r>
        <w:rPr>
          <w:rFonts w:ascii="宋体" w:hAnsi="宋体" w:eastAsia="宋体" w:cs="宋体"/>
          <w:color w:val="000000"/>
        </w:rPr>
        <w:t>②提高生产效率，提升竞争能力</w:t>
      </w:r>
    </w:p>
    <w:p w14:paraId="148EE877">
      <w:pPr>
        <w:spacing w:line="360" w:lineRule="auto"/>
        <w:jc w:val="both"/>
        <w:textAlignment w:val="center"/>
        <w:rPr>
          <w:color w:val="000000"/>
        </w:rPr>
      </w:pPr>
      <w:r>
        <w:rPr>
          <w:rFonts w:ascii="宋体" w:hAnsi="宋体" w:eastAsia="宋体" w:cs="宋体"/>
          <w:color w:val="000000"/>
        </w:rPr>
        <w:t>③淘汰传统产业，发展新兴产业</w:t>
      </w:r>
    </w:p>
    <w:p w14:paraId="196B1003">
      <w:pPr>
        <w:spacing w:line="360" w:lineRule="auto"/>
        <w:jc w:val="both"/>
        <w:textAlignment w:val="center"/>
        <w:rPr>
          <w:color w:val="000000"/>
        </w:rPr>
      </w:pPr>
      <w:r>
        <w:rPr>
          <w:rFonts w:ascii="宋体" w:hAnsi="宋体" w:eastAsia="宋体" w:cs="宋体"/>
          <w:color w:val="000000"/>
        </w:rPr>
        <w:t>④引领科技革命，实现行业垄断</w:t>
      </w:r>
    </w:p>
    <w:p w14:paraId="456C7F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65D4C39">
      <w:pPr>
        <w:spacing w:line="360" w:lineRule="auto"/>
        <w:jc w:val="both"/>
        <w:textAlignment w:val="center"/>
        <w:rPr>
          <w:color w:val="000000"/>
        </w:rPr>
      </w:pPr>
      <w:r>
        <w:rPr>
          <w:color w:val="000000"/>
        </w:rPr>
        <w:t xml:space="preserve">23. </w:t>
      </w:r>
      <w:r>
        <w:rPr>
          <w:rFonts w:ascii="宋体" w:hAnsi="宋体" w:eastAsia="宋体" w:cs="宋体"/>
          <w:color w:val="000000"/>
        </w:rPr>
        <w:t>世界银行报告显示，共建“一带一路”，使参与方贸易增加4.1%，外资增加5%，使低收入国家GDP增加3.4%;预计到2030年，共建“一带一路”每年将为全球产生1.6万亿美元收益，占全球GDP的1.3%。这说明，共建“一带一路’ （   ）</w:t>
      </w:r>
    </w:p>
    <w:p w14:paraId="723C7471">
      <w:pPr>
        <w:spacing w:line="360" w:lineRule="auto"/>
        <w:jc w:val="both"/>
        <w:textAlignment w:val="center"/>
        <w:rPr>
          <w:color w:val="000000"/>
        </w:rPr>
      </w:pPr>
      <w:r>
        <w:rPr>
          <w:rFonts w:ascii="宋体" w:hAnsi="宋体" w:eastAsia="宋体" w:cs="宋体"/>
          <w:color w:val="000000"/>
        </w:rPr>
        <w:t>①颠覆了世界政治经济秩序</w:t>
      </w:r>
    </w:p>
    <w:p w14:paraId="759C0C94">
      <w:pPr>
        <w:spacing w:line="360" w:lineRule="auto"/>
        <w:jc w:val="both"/>
        <w:textAlignment w:val="center"/>
        <w:rPr>
          <w:color w:val="000000"/>
        </w:rPr>
      </w:pPr>
      <w:r>
        <w:rPr>
          <w:rFonts w:ascii="宋体" w:hAnsi="宋体" w:eastAsia="宋体" w:cs="宋体"/>
          <w:color w:val="000000"/>
        </w:rPr>
        <w:t>②促进了世界的繁荣与发展</w:t>
      </w:r>
    </w:p>
    <w:p w14:paraId="387983EB">
      <w:pPr>
        <w:spacing w:line="360" w:lineRule="auto"/>
        <w:jc w:val="both"/>
        <w:textAlignment w:val="center"/>
        <w:rPr>
          <w:color w:val="000000"/>
        </w:rPr>
      </w:pPr>
      <w:r>
        <w:rPr>
          <w:rFonts w:ascii="宋体" w:hAnsi="宋体" w:eastAsia="宋体" w:cs="宋体"/>
          <w:color w:val="000000"/>
        </w:rPr>
        <w:t>③实现了参与国家</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互利共赢</w:t>
      </w:r>
    </w:p>
    <w:p w14:paraId="26350E63">
      <w:pPr>
        <w:spacing w:line="360" w:lineRule="auto"/>
        <w:jc w:val="both"/>
        <w:textAlignment w:val="center"/>
        <w:rPr>
          <w:color w:val="000000"/>
        </w:rPr>
      </w:pPr>
      <w:r>
        <w:rPr>
          <w:rFonts w:ascii="宋体" w:hAnsi="宋体" w:eastAsia="宋体" w:cs="宋体"/>
          <w:color w:val="000000"/>
        </w:rPr>
        <w:t>④推动了人类命运共同体构建</w:t>
      </w:r>
    </w:p>
    <w:p w14:paraId="2F0A44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E8F51F7">
      <w:pPr>
        <w:spacing w:line="360" w:lineRule="auto"/>
        <w:jc w:val="both"/>
        <w:textAlignment w:val="center"/>
        <w:rPr>
          <w:color w:val="000000"/>
        </w:rPr>
      </w:pPr>
      <w:r>
        <w:rPr>
          <w:color w:val="000000"/>
        </w:rPr>
        <w:t xml:space="preserve">24. </w:t>
      </w:r>
      <w:r>
        <w:rPr>
          <w:rFonts w:ascii="宋体" w:hAnsi="宋体" w:eastAsia="宋体" w:cs="宋体"/>
          <w:color w:val="000000"/>
        </w:rPr>
        <w:t>2023年12月22日，第78届联合国大会通过决议，将春节（农历新年）确定为联合国假日。当前，有近20个国家将春节作为法定节假日，春节民俗活动已经走进200多个国家和地区，全球约有1/5的人口以不同的形式庆祝农历新年。可见（   ）</w:t>
      </w:r>
    </w:p>
    <w:p w14:paraId="63B06CBF">
      <w:pPr>
        <w:spacing w:line="360" w:lineRule="auto"/>
        <w:jc w:val="both"/>
        <w:textAlignment w:val="center"/>
        <w:rPr>
          <w:color w:val="000000"/>
        </w:rPr>
      </w:pPr>
      <w:r>
        <w:rPr>
          <w:rFonts w:ascii="宋体" w:hAnsi="宋体" w:eastAsia="宋体" w:cs="宋体"/>
          <w:color w:val="000000"/>
        </w:rPr>
        <w:t>①中华传统文化是民族的，也是世界的</w:t>
      </w:r>
    </w:p>
    <w:p w14:paraId="4A4C3E12">
      <w:pPr>
        <w:spacing w:line="360" w:lineRule="auto"/>
        <w:jc w:val="both"/>
        <w:textAlignment w:val="center"/>
        <w:rPr>
          <w:color w:val="000000"/>
        </w:rPr>
      </w:pPr>
      <w:r>
        <w:rPr>
          <w:rFonts w:ascii="宋体" w:hAnsi="宋体" w:eastAsia="宋体" w:cs="宋体"/>
          <w:color w:val="000000"/>
        </w:rPr>
        <w:t>②我国综合国力和国际影响力不断增强</w:t>
      </w:r>
    </w:p>
    <w:p w14:paraId="44B4AD52">
      <w:pPr>
        <w:spacing w:line="360" w:lineRule="auto"/>
        <w:jc w:val="both"/>
        <w:textAlignment w:val="center"/>
        <w:rPr>
          <w:color w:val="000000"/>
        </w:rPr>
      </w:pPr>
      <w:r>
        <w:rPr>
          <w:rFonts w:ascii="宋体" w:hAnsi="宋体" w:eastAsia="宋体" w:cs="宋体"/>
          <w:color w:val="000000"/>
        </w:rPr>
        <w:t>③文化的交流传播能推动世界文化发展</w:t>
      </w:r>
    </w:p>
    <w:p w14:paraId="426CA9E2">
      <w:pPr>
        <w:spacing w:line="360" w:lineRule="auto"/>
        <w:jc w:val="both"/>
        <w:textAlignment w:val="center"/>
        <w:rPr>
          <w:color w:val="000000"/>
        </w:rPr>
      </w:pPr>
      <w:r>
        <w:rPr>
          <w:rFonts w:ascii="宋体" w:hAnsi="宋体" w:eastAsia="宋体" w:cs="宋体"/>
          <w:color w:val="000000"/>
        </w:rPr>
        <w:t>④中华文化已经得到各国民众一致认同</w:t>
      </w:r>
    </w:p>
    <w:p w14:paraId="61B8DA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781E396">
      <w:pPr>
        <w:spacing w:line="360" w:lineRule="auto"/>
        <w:jc w:val="both"/>
        <w:textAlignment w:val="center"/>
        <w:rPr>
          <w:color w:val="000000"/>
        </w:rPr>
      </w:pPr>
    </w:p>
    <w:p w14:paraId="584CE4F1">
      <w:pPr>
        <w:spacing w:line="360" w:lineRule="auto"/>
        <w:jc w:val="center"/>
        <w:textAlignment w:val="center"/>
        <w:rPr>
          <w:color w:val="000000"/>
        </w:rPr>
      </w:pPr>
      <w:r>
        <w:rPr>
          <w:rFonts w:ascii="宋体" w:hAnsi="宋体" w:eastAsia="宋体" w:cs="宋体"/>
          <w:b/>
          <w:color w:val="000000"/>
          <w:sz w:val="24"/>
        </w:rPr>
        <w:t>第Ⅱ卷（非选择题，共52分）</w:t>
      </w:r>
    </w:p>
    <w:p w14:paraId="77C6A945">
      <w:pPr>
        <w:spacing w:line="360" w:lineRule="auto"/>
        <w:jc w:val="both"/>
        <w:textAlignment w:val="center"/>
        <w:rPr>
          <w:color w:val="000000"/>
        </w:rPr>
      </w:pPr>
      <w:r>
        <w:rPr>
          <w:rFonts w:ascii="宋体" w:hAnsi="宋体" w:eastAsia="宋体" w:cs="宋体"/>
          <w:b/>
          <w:color w:val="000000"/>
          <w:sz w:val="24"/>
        </w:rPr>
        <w:t>二、简答题（共32分）</w:t>
      </w:r>
    </w:p>
    <w:p w14:paraId="3DB64E83">
      <w:pPr>
        <w:spacing w:line="360" w:lineRule="auto"/>
        <w:jc w:val="both"/>
        <w:textAlignment w:val="center"/>
        <w:rPr>
          <w:color w:val="000000"/>
        </w:rPr>
      </w:pPr>
      <w:r>
        <w:rPr>
          <w:color w:val="000000"/>
        </w:rPr>
        <w:t xml:space="preserve">25. </w:t>
      </w:r>
      <w:r>
        <w:rPr>
          <w:rFonts w:ascii="宋体" w:hAnsi="宋体" w:eastAsia="宋体" w:cs="宋体"/>
          <w:color w:val="000000"/>
        </w:rPr>
        <w:t>坚守法律，弘扬道德，让社会生活更加和谐。阅读材料，回答问题。</w:t>
      </w:r>
    </w:p>
    <w:p w14:paraId="35AB0359">
      <w:pPr>
        <w:spacing w:line="360" w:lineRule="auto"/>
        <w:ind w:firstLine="420"/>
        <w:jc w:val="both"/>
        <w:textAlignment w:val="center"/>
        <w:rPr>
          <w:color w:val="000000"/>
        </w:rPr>
      </w:pPr>
      <w:r>
        <w:rPr>
          <w:rFonts w:ascii="楷体" w:hAnsi="楷体" w:eastAsia="楷体" w:cs="楷体"/>
          <w:color w:val="000000"/>
        </w:rPr>
        <w:t>2024年4月14日，在一列绿皮火车上的硬卧车厢里，发生了一起纠纷。下铺购买者是一位年轻人，为了自己睡眠舒适便挂了一条帘子。上铺购买者是一位70多岁的老人，他认为该年轻人挂帘子的行为妨碍了自己在下铺就坐，便辱骂年轻人并拍了视频，发到网上。该事件登上了热搜，备受公众关注。下铺是否应该共享给其他乘客，这是一个涉及到个人权利与公共空间使用权之间乎衡的问题。</w:t>
      </w:r>
    </w:p>
    <w:p w14:paraId="66CC2056">
      <w:pPr>
        <w:spacing w:line="360" w:lineRule="auto"/>
        <w:jc w:val="both"/>
        <w:textAlignment w:val="center"/>
        <w:rPr>
          <w:color w:val="000000"/>
        </w:rPr>
      </w:pPr>
      <w:r>
        <w:rPr>
          <w:rFonts w:ascii="宋体" w:hAnsi="宋体" w:eastAsia="宋体" w:cs="宋体"/>
          <w:color w:val="000000"/>
        </w:rPr>
        <w:t>结合材料，运用所学法律与道德关系的有关知识，就如何实现个人权利与公共空间使用权的和谐与平衡，提出你的见解。</w:t>
      </w:r>
    </w:p>
    <w:p w14:paraId="6E13A3BE">
      <w:pPr>
        <w:spacing w:line="360" w:lineRule="auto"/>
        <w:jc w:val="both"/>
        <w:textAlignment w:val="center"/>
        <w:rPr>
          <w:color w:val="000000"/>
        </w:rPr>
      </w:pPr>
      <w:r>
        <w:rPr>
          <w:color w:val="000000"/>
        </w:rPr>
        <w:t xml:space="preserve">26. </w:t>
      </w:r>
      <w:r>
        <w:rPr>
          <w:rFonts w:ascii="宋体" w:hAnsi="宋体" w:eastAsia="宋体" w:cs="宋体"/>
          <w:color w:val="000000"/>
        </w:rPr>
        <w:t>当前，百年未有之大变局加速演进，世界进入新的动荡变革期。阅读材料，回答问题。</w:t>
      </w:r>
    </w:p>
    <w:p w14:paraId="4F98E02B">
      <w:pPr>
        <w:spacing w:line="360" w:lineRule="auto"/>
        <w:ind w:firstLine="420"/>
        <w:jc w:val="both"/>
        <w:textAlignment w:val="center"/>
        <w:rPr>
          <w:color w:val="000000"/>
        </w:rPr>
      </w:pPr>
      <w:r>
        <w:rPr>
          <w:rFonts w:ascii="楷体" w:hAnsi="楷体" w:eastAsia="楷体" w:cs="楷体"/>
          <w:color w:val="000000"/>
        </w:rPr>
        <w:t>2023年3月6日，中共中央总书记、国家主席、中央军委主席习近平看望参加全国政协十四届一次会议的民建、工商联界委员时指出:“我国发展的外部环境急剧变化，不确定难预料因素显著增多，尤其是以美国为首的西方国家对我国实施了全方位的遏制、围堵、打压，给我国发展带来前所未有的严峻挑战。”近年来，美国通过军事上构建针对我国的包围圈、经济上全面推行脱钩战略、舆论上实施渗透抹黑等手段，全力遏制我国发展，尤其是针对我国经贸科技的打压措施层出不穷、毫无底线。</w:t>
      </w:r>
    </w:p>
    <w:p w14:paraId="000C814A">
      <w:pPr>
        <w:spacing w:line="360" w:lineRule="auto"/>
        <w:jc w:val="both"/>
        <w:textAlignment w:val="center"/>
        <w:rPr>
          <w:color w:val="000000"/>
        </w:rPr>
      </w:pPr>
      <w:r>
        <w:rPr>
          <w:rFonts w:ascii="宋体" w:hAnsi="宋体" w:eastAsia="宋体" w:cs="宋体"/>
          <w:color w:val="000000"/>
        </w:rPr>
        <w:t>结合材料，运用所学国家安全与发展关系的知识，说明面对严峻挑战，我国该如何实现高质量发展和高水平安全的良性互动。</w:t>
      </w:r>
    </w:p>
    <w:p w14:paraId="518F1D00">
      <w:pPr>
        <w:spacing w:line="360" w:lineRule="auto"/>
        <w:jc w:val="both"/>
        <w:textAlignment w:val="center"/>
        <w:rPr>
          <w:color w:val="000000"/>
        </w:rPr>
      </w:pPr>
      <w:r>
        <w:rPr>
          <w:color w:val="000000"/>
        </w:rPr>
        <w:t xml:space="preserve">27. </w:t>
      </w:r>
      <w:r>
        <w:rPr>
          <w:rFonts w:ascii="宋体" w:hAnsi="宋体" w:eastAsia="宋体" w:cs="宋体"/>
          <w:color w:val="000000"/>
        </w:rPr>
        <w:t>开展国家勋章和国家荣誉称号评选颁授活动，是现行宪法公布施行以来具有开创性意义的制度建设。阅读材料，回答问题。</w:t>
      </w:r>
    </w:p>
    <w:p w14:paraId="54650CEA">
      <w:pPr>
        <w:spacing w:line="360" w:lineRule="auto"/>
        <w:ind w:firstLine="420"/>
        <w:jc w:val="both"/>
        <w:textAlignment w:val="center"/>
        <w:rPr>
          <w:color w:val="000000"/>
        </w:rPr>
      </w:pPr>
      <w:r>
        <w:rPr>
          <w:rFonts w:ascii="楷体" w:hAnsi="楷体" w:eastAsia="楷体" w:cs="楷体"/>
          <w:color w:val="000000"/>
        </w:rPr>
        <w:t>党中央决定，在庆祝中华人民共和国成立</w:t>
      </w:r>
      <w:r>
        <w:rPr>
          <w:rFonts w:ascii="宋体" w:hAnsi="宋体" w:eastAsia="宋体" w:cs="宋体"/>
          <w:color w:val="000000"/>
        </w:rPr>
        <w:t>75</w:t>
      </w:r>
      <w:r>
        <w:rPr>
          <w:rFonts w:ascii="楷体" w:hAnsi="楷体" w:eastAsia="楷体" w:cs="楷体"/>
          <w:color w:val="000000"/>
        </w:rPr>
        <w:t>周年之际，开展国家勋章和国家荣誉称号评选颁授活动。“共和国勋章”提名人选应当是在中华人民共和国建设和发展中，特别是党的十八大以来，作出巨大贡献、建立卓越功勋，道德品质高尚，群众公认的杰出人士。“国家荣誉称号”提名人选应当是在经济、社会、国防、外交、教育、科技、文化、卫生、体育等各领域各行业，特别是党的十八大以来，作出重大贡献、享有崇高声誉，道德品质高尚群众公认的杰出人士。</w:t>
      </w:r>
    </w:p>
    <w:p w14:paraId="21BFD104">
      <w:pPr>
        <w:spacing w:line="360" w:lineRule="auto"/>
        <w:jc w:val="both"/>
        <w:textAlignment w:val="center"/>
        <w:rPr>
          <w:color w:val="000000"/>
        </w:rPr>
      </w:pPr>
      <w:r>
        <w:rPr>
          <w:rFonts w:ascii="宋体" w:hAnsi="宋体" w:eastAsia="宋体" w:cs="宋体"/>
          <w:color w:val="000000"/>
        </w:rPr>
        <w:t>结合材料，运用所学宪法知识，解读国家勋章和国家荣誉称号评选颁授的法理依据并说明该活动的意义。</w:t>
      </w:r>
    </w:p>
    <w:p w14:paraId="7262AE8C">
      <w:pPr>
        <w:spacing w:line="360" w:lineRule="auto"/>
        <w:jc w:val="both"/>
        <w:textAlignment w:val="center"/>
        <w:rPr>
          <w:color w:val="000000"/>
        </w:rPr>
      </w:pPr>
      <w:r>
        <w:rPr>
          <w:color w:val="000000"/>
        </w:rPr>
        <w:t xml:space="preserve">28. </w:t>
      </w:r>
      <w:r>
        <w:rPr>
          <w:rFonts w:ascii="宋体" w:hAnsi="宋体" w:eastAsia="宋体" w:cs="宋体"/>
          <w:color w:val="000000"/>
        </w:rPr>
        <w:t>下列材料介绍了我国政治生活中的重要制度安排。阅读材料，回答问题。</w:t>
      </w:r>
    </w:p>
    <w:p w14:paraId="69D62290">
      <w:pPr>
        <w:spacing w:line="360" w:lineRule="auto"/>
        <w:ind w:firstLine="420"/>
        <w:jc w:val="both"/>
        <w:textAlignment w:val="center"/>
        <w:rPr>
          <w:color w:val="000000"/>
        </w:rPr>
      </w:pPr>
      <w:r>
        <w:rPr>
          <w:rFonts w:ascii="楷体" w:hAnsi="楷体" w:eastAsia="楷体" w:cs="楷体"/>
          <w:color w:val="000000"/>
        </w:rPr>
        <w:t>2024年2月26日，根据党中央有关规定，中央政治局委员、书记处书记，全国人大常委会、国务院、全国政协党组成员，最高人民法院、最高人民检察院党组书记向党中央和习近平总书记书面述职。习近平总书记认真审阅述职报告并提出重要要求，强调要紧紧围绕推进中国式现代化，立足自身职责，强化政治担当，为推进强国建设、民族复兴伟业而团结奋斗。</w:t>
      </w:r>
    </w:p>
    <w:p w14:paraId="460FBD4C">
      <w:pPr>
        <w:spacing w:line="360" w:lineRule="auto"/>
        <w:jc w:val="both"/>
        <w:textAlignment w:val="center"/>
        <w:rPr>
          <w:color w:val="000000"/>
        </w:rPr>
      </w:pPr>
      <w:r>
        <w:rPr>
          <w:rFonts w:ascii="宋体" w:hAnsi="宋体" w:eastAsia="宋体" w:cs="宋体"/>
          <w:color w:val="000000"/>
        </w:rPr>
        <w:t>结合材料，从所学宪法知识和法理的角度，说明上述制度安排的理由和实施的意义。</w:t>
      </w:r>
    </w:p>
    <w:p w14:paraId="7860AC37">
      <w:pPr>
        <w:spacing w:line="360" w:lineRule="auto"/>
        <w:jc w:val="both"/>
        <w:textAlignment w:val="center"/>
        <w:rPr>
          <w:color w:val="000000"/>
        </w:rPr>
      </w:pPr>
      <w:r>
        <w:rPr>
          <w:rFonts w:ascii="宋体" w:hAnsi="宋体" w:eastAsia="宋体" w:cs="宋体"/>
          <w:b/>
          <w:color w:val="000000"/>
          <w:sz w:val="24"/>
        </w:rPr>
        <w:t>三、分析说明题（共20分）</w:t>
      </w:r>
    </w:p>
    <w:p w14:paraId="6F46C245">
      <w:pPr>
        <w:spacing w:line="360" w:lineRule="auto"/>
        <w:jc w:val="both"/>
        <w:textAlignment w:val="center"/>
        <w:rPr>
          <w:color w:val="000000"/>
        </w:rPr>
      </w:pPr>
      <w:r>
        <w:rPr>
          <w:color w:val="000000"/>
        </w:rPr>
        <w:t xml:space="preserve">29. </w:t>
      </w:r>
      <w:r>
        <w:rPr>
          <w:rFonts w:ascii="宋体" w:hAnsi="宋体" w:eastAsia="宋体" w:cs="宋体"/>
          <w:color w:val="000000"/>
        </w:rPr>
        <w:t>发展新质生产力是推动高质量发展的内在要求和重要着力点。“大力推进现代化产业体系建设，加快发展新质生产力”被列为2024年政府工作十项任务之首。阅读材料，分析回答问题。</w:t>
      </w:r>
    </w:p>
    <w:p w14:paraId="313D5971">
      <w:pPr>
        <w:spacing w:line="360" w:lineRule="auto"/>
        <w:ind w:firstLine="420"/>
        <w:jc w:val="both"/>
        <w:textAlignment w:val="center"/>
        <w:rPr>
          <w:color w:val="000000"/>
        </w:rPr>
      </w:pPr>
      <w:r>
        <w:rPr>
          <w:rFonts w:ascii="楷体" w:hAnsi="楷体" w:eastAsia="楷体" w:cs="楷体"/>
          <w:color w:val="000000"/>
        </w:rPr>
        <w:t>材料一</w:t>
      </w:r>
      <w:r>
        <w:rPr>
          <w:rFonts w:ascii="宋体" w:hAnsi="宋体" w:eastAsia="宋体" w:cs="宋体"/>
          <w:color w:val="000000"/>
        </w:rPr>
        <w:t xml:space="preserve">  </w:t>
      </w:r>
      <w:r>
        <w:rPr>
          <w:rFonts w:ascii="楷体" w:hAnsi="楷体" w:eastAsia="楷体" w:cs="楷体"/>
          <w:color w:val="000000"/>
        </w:rPr>
        <w:t>四川省统计局发布的</w:t>
      </w:r>
      <w:r>
        <w:rPr>
          <w:rFonts w:ascii="宋体" w:hAnsi="宋体" w:eastAsia="宋体" w:cs="宋体"/>
          <w:color w:val="000000"/>
        </w:rPr>
        <w:t>2023</w:t>
      </w:r>
      <w:r>
        <w:rPr>
          <w:rFonts w:ascii="楷体" w:hAnsi="楷体" w:eastAsia="楷体" w:cs="楷体"/>
          <w:color w:val="000000"/>
        </w:rPr>
        <w:t>年上半年</w:t>
      </w:r>
      <w:r>
        <w:rPr>
          <w:rFonts w:ascii="宋体" w:hAnsi="宋体" w:eastAsia="宋体" w:cs="宋体"/>
          <w:color w:val="000000"/>
        </w:rPr>
        <w:t>GDP</w:t>
      </w:r>
      <w:r>
        <w:rPr>
          <w:rFonts w:ascii="楷体" w:hAnsi="楷体" w:eastAsia="楷体" w:cs="楷体"/>
          <w:color w:val="000000"/>
        </w:rPr>
        <w:t>总量统计数据显示</w:t>
      </w:r>
      <w:r>
        <w:rPr>
          <w:rFonts w:ascii="宋体" w:hAnsi="宋体" w:eastAsia="宋体" w:cs="宋体"/>
          <w:color w:val="000000"/>
        </w:rPr>
        <w:t>,</w:t>
      </w:r>
      <w:r>
        <w:rPr>
          <w:rFonts w:ascii="楷体" w:hAnsi="楷体" w:eastAsia="楷体" w:cs="楷体"/>
          <w:color w:val="000000"/>
        </w:rPr>
        <w:t>按不变价格计算四川省</w:t>
      </w:r>
      <w:r>
        <w:rPr>
          <w:rFonts w:ascii="宋体" w:hAnsi="宋体" w:eastAsia="宋体" w:cs="宋体"/>
          <w:color w:val="000000"/>
        </w:rPr>
        <w:t>2023</w:t>
      </w:r>
      <w:r>
        <w:rPr>
          <w:rFonts w:ascii="楷体" w:hAnsi="楷体" w:eastAsia="楷体" w:cs="楷体"/>
          <w:color w:val="000000"/>
        </w:rPr>
        <w:t>年上半年</w:t>
      </w:r>
      <w:r>
        <w:rPr>
          <w:rFonts w:ascii="宋体" w:hAnsi="宋体" w:eastAsia="宋体" w:cs="宋体"/>
          <w:color w:val="000000"/>
        </w:rPr>
        <w:t>GDP</w:t>
      </w:r>
      <w:r>
        <w:rPr>
          <w:rFonts w:ascii="楷体" w:hAnsi="楷体" w:eastAsia="楷体" w:cs="楷体"/>
          <w:color w:val="000000"/>
        </w:rPr>
        <w:t>总量实际增长</w:t>
      </w:r>
      <w:r>
        <w:rPr>
          <w:rFonts w:ascii="宋体" w:hAnsi="宋体" w:eastAsia="宋体" w:cs="宋体"/>
          <w:color w:val="000000"/>
        </w:rPr>
        <w:t>5.5%</w:t>
      </w:r>
      <w:r>
        <w:rPr>
          <w:rFonts w:ascii="楷体" w:hAnsi="楷体" w:eastAsia="楷体" w:cs="楷体"/>
          <w:color w:val="000000"/>
        </w:rPr>
        <w:t>，与全国增速相当。其中，成都市</w:t>
      </w:r>
      <w:r>
        <w:rPr>
          <w:rFonts w:ascii="宋体" w:hAnsi="宋体" w:eastAsia="宋体" w:cs="宋体"/>
          <w:color w:val="000000"/>
        </w:rPr>
        <w:t>GDP</w:t>
      </w:r>
      <w:r>
        <w:rPr>
          <w:rFonts w:ascii="楷体" w:hAnsi="楷体" w:eastAsia="楷体" w:cs="楷体"/>
          <w:color w:val="000000"/>
        </w:rPr>
        <w:t>总量高达</w:t>
      </w:r>
      <w:r>
        <w:rPr>
          <w:rFonts w:ascii="宋体" w:hAnsi="宋体" w:eastAsia="宋体" w:cs="宋体"/>
          <w:color w:val="000000"/>
        </w:rPr>
        <w:t>10705.49</w:t>
      </w:r>
      <w:r>
        <w:rPr>
          <w:rFonts w:ascii="楷体" w:hAnsi="楷体" w:eastAsia="楷体" w:cs="楷体"/>
          <w:color w:val="000000"/>
        </w:rPr>
        <w:t>亿元，在四川省内排第一，为第一档。绵阳市、宜宾市分别排名第二、第三为第二档。德阳市、南充市、泸州市、达州市、乐山市、凉山彝族自治州分别排名第四至第九名，为第三档。内江市、自贡市、眉山市、遂宁市、广安市、攀枝花市、广元市分别排名第十至第十六名，为第四档。资阳市、雅安市、巴中市、甘孜藏族自治州、阿坝藏族羌族自治州分别排名第十七至第二十一名，为第五档。</w:t>
      </w:r>
    </w:p>
    <w:p w14:paraId="20487F85">
      <w:pPr>
        <w:spacing w:line="360" w:lineRule="auto"/>
        <w:jc w:val="left"/>
        <w:textAlignment w:val="center"/>
        <w:rPr>
          <w:color w:val="000000"/>
        </w:rPr>
      </w:pPr>
      <w:r>
        <w:rPr>
          <w:color w:val="000000"/>
        </w:rPr>
        <w:t>（1）</w:t>
      </w:r>
      <w:r>
        <w:rPr>
          <w:rFonts w:ascii="宋体" w:hAnsi="宋体" w:eastAsia="宋体" w:cs="宋体"/>
          <w:color w:val="000000"/>
        </w:rPr>
        <w:t>结合材料，运用所学知识，解读“一省五档”现象的意涵并分析说明我国社会主要矛盾解决的根本途径。</w:t>
      </w:r>
    </w:p>
    <w:p w14:paraId="3976816E">
      <w:pPr>
        <w:spacing w:line="360" w:lineRule="auto"/>
        <w:ind w:firstLine="420"/>
        <w:jc w:val="both"/>
        <w:textAlignment w:val="center"/>
        <w:rPr>
          <w:color w:val="000000"/>
        </w:rPr>
      </w:pPr>
      <w:r>
        <w:rPr>
          <w:rFonts w:ascii="楷体" w:hAnsi="楷体" w:eastAsia="楷体" w:cs="楷体"/>
          <w:color w:val="000000"/>
        </w:rPr>
        <w:t>材料二  截止2024年3月，成都市启动5个重大科技基础设施建设，首批4家天府实验室实体化运行，新增国家级科技创新平台7家、总数增至146家;出台科技成果转化28条政策措施，全社会研发经费投入增长16%，国家高新技术企业突破1.3万家:“蓉漂人才矩阵”行动深入开展，新增科技领军人才982人，新落户青年人才6.9万人，连续5年获评“中国最佳引才城市”</w:t>
      </w:r>
    </w:p>
    <w:p w14:paraId="3EF786B4">
      <w:pPr>
        <w:spacing w:line="360" w:lineRule="auto"/>
        <w:jc w:val="left"/>
        <w:textAlignment w:val="center"/>
        <w:rPr>
          <w:color w:val="000000"/>
        </w:rPr>
      </w:pPr>
      <w:r>
        <w:rPr>
          <w:color w:val="000000"/>
        </w:rPr>
        <w:t>（2）</w:t>
      </w:r>
      <w:r>
        <w:rPr>
          <w:rFonts w:ascii="宋体" w:hAnsi="宋体" w:eastAsia="宋体" w:cs="宋体"/>
          <w:color w:val="000000"/>
        </w:rPr>
        <w:t>结合材料和所学知识，说明成都市采取的上述措施对发展新质生产力的重要意义。</w:t>
      </w:r>
    </w:p>
    <w:p w14:paraId="38048CEE">
      <w:pPr>
        <w:spacing w:line="360" w:lineRule="auto"/>
        <w:ind w:firstLine="420"/>
        <w:jc w:val="both"/>
        <w:textAlignment w:val="center"/>
        <w:rPr>
          <w:color w:val="000000"/>
        </w:rPr>
      </w:pPr>
      <w:r>
        <w:rPr>
          <w:rFonts w:ascii="楷体" w:hAnsi="楷体" w:eastAsia="楷体" w:cs="楷体"/>
          <w:color w:val="000000"/>
        </w:rPr>
        <w:t>材料三  改革开放初期，邓小平同志提出“科学技术是第一生产力”。党的十八大以来习近平总书记进一步指出:“科技是第一生产力、人才是第一资源、创新是第一动力。”2023年，习近平总书记提出“加快形成新质生产力”，为推进中国式现代化指明了生产力发展的方向。</w:t>
      </w:r>
    </w:p>
    <w:p w14:paraId="16825088">
      <w:pPr>
        <w:spacing w:line="360" w:lineRule="auto"/>
        <w:jc w:val="left"/>
        <w:textAlignment w:val="center"/>
        <w:rPr>
          <w:color w:val="000000"/>
        </w:rPr>
      </w:pPr>
      <w:r>
        <w:rPr>
          <w:color w:val="000000"/>
        </w:rPr>
        <w:t>（3）</w:t>
      </w:r>
      <w:r>
        <w:rPr>
          <w:rFonts w:ascii="宋体" w:hAnsi="宋体" w:eastAsia="宋体" w:cs="宋体"/>
          <w:color w:val="000000"/>
        </w:rPr>
        <w:t>九年级某班拟举办“科技赋能、创新主导”主题活动，请你为该主题活动的形式提出两条合理建议。</w:t>
      </w:r>
    </w:p>
    <w:p w14:paraId="33479E14">
      <w:pPr>
        <w:spacing w:before="120"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32EB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DD72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A4E0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A11D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B49F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7DA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D90766"/>
    <w:rsid w:val="171A0416"/>
    <w:rsid w:val="38274566"/>
    <w:rsid w:val="78BD6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6268</Words>
  <Characters>6597</Characters>
  <Lines>0</Lines>
  <Paragraphs>0</Paragraphs>
  <TotalTime>5</TotalTime>
  <ScaleCrop>false</ScaleCrop>
  <LinksUpToDate>false</LinksUpToDate>
  <CharactersWithSpaces>7126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2024-06-02T11:30:00Z</dcterms:created>
  <dc:creator>学科网试题生产平台</dc:creator>
  <dc:description>3508498205261824</dc:description>
  <cp:lastModifiedBy>上帝掷骰子吗</cp:lastModifiedBy>
  <dcterms:modified xsi:type="dcterms:W3CDTF">2026-02-09T06:13:41Z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C62FA9F8F22C49FD96493D0F8207507E_12</vt:lpwstr>
  </property>
  <property fmtid="{D5CDD505-2E9C-101B-9397-08002B2CF9AE}" pid="8" name="KSOTemplateDocerSaveRecord">
    <vt:lpwstr>eyJoZGlkIjoiMjljNjk0N2RhMTc0NzI3ZTQwZWEyZWMyMzA2NzliMDQiLCJ1c2VySWQiOiI3ODUwOTA2ODcifQ==</vt:lpwstr>
  </property>
</Properties>
</file>