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4A7EF">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12077700</wp:posOffset>
            </wp:positionH>
            <wp:positionV relativeFrom="topMargin">
              <wp:posOffset>11976100</wp:posOffset>
            </wp:positionV>
            <wp:extent cx="419100" cy="3683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19100" cy="368300"/>
                    </a:xfrm>
                    <a:prstGeom prst="rect">
                      <a:avLst/>
                    </a:prstGeom>
                  </pic:spPr>
                </pic:pic>
              </a:graphicData>
            </a:graphic>
          </wp:anchor>
        </w:drawing>
      </w:r>
      <w:r>
        <w:rPr>
          <w:rFonts w:ascii="宋体" w:hAnsi="宋体" w:eastAsia="宋体" w:cs="宋体"/>
          <w:b/>
          <w:color w:val="auto"/>
          <w:sz w:val="24"/>
        </w:rPr>
        <w:t>秘密★启用前</w:t>
      </w:r>
    </w:p>
    <w:p w14:paraId="4BABCB26">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年四川省遂宁市中考道德与法治真题</w:t>
      </w:r>
    </w:p>
    <w:p w14:paraId="77ABB057">
      <w:pPr>
        <w:spacing w:line="285" w:lineRule="auto"/>
        <w:jc w:val="left"/>
      </w:pPr>
      <w:r>
        <w:rPr>
          <w:rFonts w:ascii="宋体" w:hAnsi="宋体" w:eastAsia="宋体" w:cs="宋体"/>
          <w:b/>
          <w:color w:val="auto"/>
          <w:sz w:val="24"/>
        </w:rPr>
        <w:t>注意事项：</w:t>
      </w:r>
    </w:p>
    <w:p w14:paraId="4A03476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．文科综合共</w:t>
      </w:r>
      <w:r>
        <w:rPr>
          <w:rFonts w:ascii="Times New Roman" w:hAnsi="Times New Roman" w:eastAsia="Times New Roman" w:cs="Times New Roman"/>
          <w:b/>
          <w:color w:val="auto"/>
          <w:sz w:val="24"/>
        </w:rPr>
        <w:t>160</w:t>
      </w:r>
      <w:r>
        <w:rPr>
          <w:rFonts w:ascii="宋体" w:hAnsi="宋体" w:eastAsia="宋体" w:cs="宋体"/>
          <w:b/>
          <w:color w:val="auto"/>
          <w:sz w:val="24"/>
        </w:rPr>
        <w:t>分，包括道德与法治</w:t>
      </w:r>
      <w:r>
        <w:rPr>
          <w:rFonts w:ascii="Times New Roman" w:hAnsi="Times New Roman" w:eastAsia="Times New Roman" w:cs="Times New Roman"/>
          <w:b/>
          <w:color w:val="auto"/>
          <w:sz w:val="24"/>
        </w:rPr>
        <w:t>50</w:t>
      </w:r>
      <w:r>
        <w:rPr>
          <w:rFonts w:ascii="宋体" w:hAnsi="宋体" w:eastAsia="宋体" w:cs="宋体"/>
          <w:b/>
          <w:color w:val="auto"/>
          <w:sz w:val="24"/>
        </w:rPr>
        <w:t>分、历史</w:t>
      </w:r>
      <w:r>
        <w:rPr>
          <w:rFonts w:ascii="Times New Roman" w:hAnsi="Times New Roman" w:eastAsia="Times New Roman" w:cs="Times New Roman"/>
          <w:b/>
          <w:color w:val="auto"/>
          <w:sz w:val="24"/>
        </w:rPr>
        <w:t>50</w:t>
      </w:r>
      <w:r>
        <w:rPr>
          <w:rFonts w:ascii="宋体" w:hAnsi="宋体" w:eastAsia="宋体" w:cs="宋体"/>
          <w:b/>
          <w:color w:val="auto"/>
          <w:sz w:val="24"/>
        </w:rPr>
        <w:t>分、地理</w:t>
      </w:r>
      <w:r>
        <w:rPr>
          <w:rFonts w:ascii="Times New Roman" w:hAnsi="Times New Roman" w:eastAsia="Times New Roman" w:cs="Times New Roman"/>
          <w:b/>
          <w:color w:val="auto"/>
          <w:sz w:val="24"/>
        </w:rPr>
        <w:t>40</w:t>
      </w:r>
      <w:r>
        <w:rPr>
          <w:rFonts w:ascii="宋体" w:hAnsi="宋体" w:eastAsia="宋体" w:cs="宋体"/>
          <w:b/>
          <w:color w:val="auto"/>
          <w:sz w:val="24"/>
        </w:rPr>
        <w:t>分、生命·生态·安全</w:t>
      </w:r>
      <w:r>
        <w:rPr>
          <w:rFonts w:ascii="Times New Roman" w:hAnsi="Times New Roman" w:eastAsia="Times New Roman" w:cs="Times New Roman"/>
          <w:b/>
          <w:color w:val="auto"/>
          <w:sz w:val="24"/>
        </w:rPr>
        <w:t>20</w:t>
      </w:r>
      <w:r>
        <w:rPr>
          <w:rFonts w:ascii="宋体" w:hAnsi="宋体" w:eastAsia="宋体" w:cs="宋体"/>
          <w:b/>
          <w:color w:val="auto"/>
          <w:sz w:val="24"/>
        </w:rPr>
        <w:t>分。考试时间共</w:t>
      </w:r>
      <w:r>
        <w:rPr>
          <w:rFonts w:ascii="Times New Roman" w:hAnsi="Times New Roman" w:eastAsia="Times New Roman" w:cs="Times New Roman"/>
          <w:b/>
          <w:color w:val="auto"/>
          <w:sz w:val="24"/>
        </w:rPr>
        <w:t>140</w:t>
      </w:r>
      <w:r>
        <w:rPr>
          <w:rFonts w:ascii="宋体" w:hAnsi="宋体" w:eastAsia="宋体" w:cs="宋体"/>
          <w:b/>
          <w:color w:val="auto"/>
          <w:sz w:val="24"/>
        </w:rPr>
        <w:t>分钟。</w:t>
      </w:r>
    </w:p>
    <w:p w14:paraId="7F232EBC">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．答题前，考生务必将自己的学校、姓名和准考证号用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毫米的黑色墨迹签字笔填写在答题卡对应位置上，并检查条形码粘贴是否正确。</w:t>
      </w:r>
    </w:p>
    <w:p w14:paraId="7F28946A">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毫米黑色墨迹签字笔书写在答题卡对应位置上，超出答题区域书写的答案无效；在草稿纸、试题卷上答题无效。</w:t>
      </w:r>
    </w:p>
    <w:p w14:paraId="3708E6E5">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．保持答题卡卡面清洁，不折叠、不破损。考试结束后，将本试卷和答题卡一并交回。</w:t>
      </w:r>
    </w:p>
    <w:p w14:paraId="280B75E9">
      <w:pPr>
        <w:spacing w:line="285" w:lineRule="auto"/>
        <w:jc w:val="left"/>
      </w:pPr>
      <w:r>
        <w:rPr>
          <w:rFonts w:ascii="宋体" w:hAnsi="宋体" w:eastAsia="宋体" w:cs="宋体"/>
          <w:b/>
          <w:color w:val="auto"/>
          <w:sz w:val="24"/>
        </w:rPr>
        <w:t>一、单项选择题（下列各题的备选项中只有一项是正确的，每题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DF90E5F">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12</w:t>
      </w:r>
      <w:r>
        <w:rPr>
          <w:rFonts w:ascii="宋体" w:hAnsi="宋体" w:eastAsia="宋体" w:cs="宋体"/>
          <w:color w:val="auto"/>
        </w:rPr>
        <w:t>月</w:t>
      </w:r>
      <w:r>
        <w:rPr>
          <w:rFonts w:ascii="Times New Roman" w:hAnsi="Times New Roman" w:eastAsia="Times New Roman" w:cs="Times New Roman"/>
          <w:color w:val="auto"/>
        </w:rPr>
        <w:t>23</w:t>
      </w:r>
      <w:r>
        <w:rPr>
          <w:rFonts w:ascii="宋体" w:hAnsi="宋体" w:eastAsia="宋体" w:cs="宋体"/>
          <w:color w:val="auto"/>
        </w:rPr>
        <w:t>日，第</w:t>
      </w:r>
      <w:r>
        <w:rPr>
          <w:rFonts w:ascii="Times New Roman" w:hAnsi="Times New Roman" w:eastAsia="Times New Roman" w:cs="Times New Roman"/>
          <w:color w:val="auto"/>
        </w:rPr>
        <w:t>78</w:t>
      </w:r>
      <w:r>
        <w:rPr>
          <w:rFonts w:ascii="宋体" w:hAnsi="宋体" w:eastAsia="宋体" w:cs="宋体"/>
          <w:color w:val="auto"/>
        </w:rPr>
        <w:t>届联合国大会协商一致通过决议，将中国的</w:t>
      </w:r>
      <w:r>
        <w:rPr>
          <w:rFonts w:ascii="Times New Roman" w:hAnsi="Times New Roman" w:eastAsia="Times New Roman" w:cs="Times New Roman"/>
          <w:color w:val="auto"/>
        </w:rPr>
        <w:t>________</w:t>
      </w:r>
      <w:r>
        <w:rPr>
          <w:rFonts w:ascii="宋体" w:hAnsi="宋体" w:eastAsia="宋体" w:cs="宋体"/>
          <w:color w:val="auto"/>
        </w:rPr>
        <w:t>确定为联合国假日。（</w:t>
      </w:r>
      <w:r>
        <w:rPr>
          <w:rFonts w:ascii="Times New Roman" w:hAnsi="Times New Roman" w:eastAsia="Times New Roman" w:cs="Times New Roman"/>
          <w:color w:val="auto"/>
        </w:rPr>
        <w:t xml:space="preserve">    </w:t>
      </w:r>
      <w:r>
        <w:rPr>
          <w:rFonts w:ascii="宋体" w:hAnsi="宋体" w:eastAsia="宋体" w:cs="宋体"/>
          <w:color w:val="auto"/>
        </w:rPr>
        <w:t>）</w:t>
      </w:r>
    </w:p>
    <w:p w14:paraId="43057FB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春节</w:t>
      </w:r>
      <w:r>
        <w:tab/>
      </w:r>
      <w:r>
        <w:t xml:space="preserve">B. </w:t>
      </w:r>
      <w:r>
        <w:rPr>
          <w:rFonts w:ascii="宋体" w:hAnsi="宋体" w:eastAsia="宋体" w:cs="宋体"/>
          <w:color w:val="auto"/>
        </w:rPr>
        <w:t>清明节</w:t>
      </w:r>
      <w:r>
        <w:tab/>
      </w:r>
      <w:r>
        <w:t xml:space="preserve">C. </w:t>
      </w:r>
      <w:r>
        <w:rPr>
          <w:rFonts w:ascii="宋体" w:hAnsi="宋体" w:eastAsia="宋体" w:cs="宋体"/>
          <w:color w:val="auto"/>
        </w:rPr>
        <w:t>端午节</w:t>
      </w:r>
      <w:r>
        <w:tab/>
      </w:r>
      <w:r>
        <w:t xml:space="preserve">D. </w:t>
      </w:r>
      <w:r>
        <w:rPr>
          <w:rFonts w:ascii="宋体" w:hAnsi="宋体" w:eastAsia="宋体" w:cs="宋体"/>
          <w:color w:val="auto"/>
        </w:rPr>
        <w:t>中秋节</w:t>
      </w:r>
    </w:p>
    <w:p w14:paraId="44C3A76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日在北京成立了中国人民解放军</w:t>
      </w:r>
      <w:r>
        <w:rPr>
          <w:rFonts w:ascii="Times New Roman" w:hAnsi="Times New Roman" w:eastAsia="Times New Roman" w:cs="Times New Roman"/>
          <w:color w:val="000000"/>
        </w:rPr>
        <w:t>______</w:t>
      </w:r>
      <w:r>
        <w:rPr>
          <w:rFonts w:ascii="宋体" w:hAnsi="宋体" w:eastAsia="宋体" w:cs="宋体"/>
          <w:color w:val="000000"/>
        </w:rPr>
        <w:t>部队，这支部队是统筹网络信息体系建设运用的关键支撑，在推动我军高质量发展和打赢现代战争中地位重要、责任重大。（</w:t>
      </w:r>
      <w:r>
        <w:rPr>
          <w:rFonts w:ascii="Times New Roman" w:hAnsi="Times New Roman" w:eastAsia="Times New Roman" w:cs="Times New Roman"/>
          <w:color w:val="000000"/>
        </w:rPr>
        <w:t xml:space="preserve">    </w:t>
      </w:r>
      <w:r>
        <w:rPr>
          <w:rFonts w:ascii="宋体" w:hAnsi="宋体" w:eastAsia="宋体" w:cs="宋体"/>
          <w:color w:val="000000"/>
        </w:rPr>
        <w:t>）</w:t>
      </w:r>
    </w:p>
    <w:p w14:paraId="3493DA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海军</w:t>
      </w:r>
      <w:r>
        <w:rPr>
          <w:color w:val="000000"/>
        </w:rPr>
        <w:tab/>
      </w:r>
      <w:r>
        <w:rPr>
          <w:color w:val="000000"/>
        </w:rPr>
        <w:t xml:space="preserve">B. </w:t>
      </w:r>
      <w:r>
        <w:rPr>
          <w:rFonts w:ascii="宋体" w:hAnsi="宋体" w:eastAsia="宋体" w:cs="宋体"/>
          <w:color w:val="000000"/>
        </w:rPr>
        <w:t>空军</w:t>
      </w:r>
      <w:r>
        <w:rPr>
          <w:color w:val="000000"/>
        </w:rPr>
        <w:tab/>
      </w:r>
      <w:r>
        <w:rPr>
          <w:color w:val="000000"/>
        </w:rPr>
        <w:t xml:space="preserve">C. </w:t>
      </w:r>
      <w:r>
        <w:rPr>
          <w:rFonts w:ascii="宋体" w:hAnsi="宋体" w:eastAsia="宋体" w:cs="宋体"/>
          <w:color w:val="000000"/>
        </w:rPr>
        <w:t>联勤保障</w:t>
      </w:r>
      <w:r>
        <w:rPr>
          <w:color w:val="000000"/>
        </w:rPr>
        <w:tab/>
      </w:r>
      <w:r>
        <w:rPr>
          <w:color w:val="000000"/>
        </w:rPr>
        <w:t xml:space="preserve">D. </w:t>
      </w:r>
      <w:r>
        <w:rPr>
          <w:rFonts w:ascii="宋体" w:hAnsi="宋体" w:eastAsia="宋体" w:cs="宋体"/>
          <w:color w:val="000000"/>
        </w:rPr>
        <w:t>信息支援</w:t>
      </w:r>
    </w:p>
    <w:p w14:paraId="3DEB3023">
      <w:pPr>
        <w:spacing w:line="360" w:lineRule="auto"/>
        <w:jc w:val="left"/>
        <w:textAlignment w:val="center"/>
        <w:rPr>
          <w:color w:val="000000"/>
        </w:rPr>
      </w:pPr>
      <w:r>
        <w:rPr>
          <w:color w:val="000000"/>
        </w:rPr>
        <w:t xml:space="preserve">3. </w:t>
      </w:r>
      <w:r>
        <w:rPr>
          <w:rFonts w:ascii="宋体" w:hAnsi="宋体" w:eastAsia="宋体" w:cs="宋体"/>
          <w:color w:val="000000"/>
        </w:rPr>
        <w:t>成都市第九届</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25</w:t>
      </w:r>
      <w:r>
        <w:rPr>
          <w:rFonts w:ascii="宋体" w:hAnsi="宋体" w:eastAsia="宋体" w:cs="宋体"/>
          <w:color w:val="000000"/>
        </w:rPr>
        <w:t>心理健康周正式启动。全市</w:t>
      </w:r>
      <w:r>
        <w:rPr>
          <w:rFonts w:ascii="Times New Roman" w:hAnsi="Times New Roman" w:eastAsia="Times New Roman" w:cs="Times New Roman"/>
          <w:color w:val="000000"/>
        </w:rPr>
        <w:t>23</w:t>
      </w:r>
      <w:r>
        <w:rPr>
          <w:rFonts w:ascii="宋体" w:hAnsi="宋体" w:eastAsia="宋体" w:cs="宋体"/>
          <w:color w:val="000000"/>
        </w:rPr>
        <w:t>个区（市）县持续开展“亲子团体心理辅导”“家长学习专题讲座”“心理健康主题游园会”“增强生命韧性”等主题活动</w:t>
      </w:r>
      <w:r>
        <w:rPr>
          <w:rFonts w:ascii="Times New Roman" w:hAnsi="Times New Roman" w:eastAsia="Times New Roman" w:cs="Times New Roman"/>
          <w:color w:val="000000"/>
        </w:rPr>
        <w:t>100</w:t>
      </w:r>
      <w:r>
        <w:rPr>
          <w:rFonts w:ascii="宋体" w:hAnsi="宋体" w:eastAsia="宋体" w:cs="宋体"/>
          <w:color w:val="000000"/>
        </w:rPr>
        <w:t>余场。这些活动覆盖了各个年龄阶段的人群。参加这些活动有助于（</w:t>
      </w:r>
      <w:r>
        <w:rPr>
          <w:rFonts w:ascii="Times New Roman" w:hAnsi="Times New Roman" w:eastAsia="Times New Roman" w:cs="Times New Roman"/>
          <w:color w:val="000000"/>
        </w:rPr>
        <w:t xml:space="preserve">    </w:t>
      </w:r>
      <w:r>
        <w:rPr>
          <w:rFonts w:ascii="宋体" w:hAnsi="宋体" w:eastAsia="宋体" w:cs="宋体"/>
          <w:color w:val="000000"/>
        </w:rPr>
        <w:t>）</w:t>
      </w:r>
    </w:p>
    <w:p w14:paraId="548DCD5A">
      <w:pPr>
        <w:spacing w:line="360" w:lineRule="auto"/>
        <w:jc w:val="left"/>
        <w:textAlignment w:val="center"/>
        <w:rPr>
          <w:color w:val="000000"/>
        </w:rPr>
      </w:pPr>
      <w:r>
        <w:rPr>
          <w:rFonts w:ascii="宋体" w:hAnsi="宋体" w:eastAsia="宋体" w:cs="宋体"/>
          <w:color w:val="000000"/>
        </w:rPr>
        <w:t>①关切生命，健康成长</w:t>
      </w:r>
      <w:r>
        <w:rPr>
          <w:rFonts w:ascii="Times New Roman" w:hAnsi="Times New Roman" w:eastAsia="Times New Roman" w:cs="Times New Roman"/>
          <w:color w:val="000000"/>
        </w:rPr>
        <w:t xml:space="preserve">          </w:t>
      </w:r>
      <w:r>
        <w:rPr>
          <w:rFonts w:ascii="宋体" w:hAnsi="宋体" w:eastAsia="宋体" w:cs="宋体"/>
          <w:color w:val="000000"/>
        </w:rPr>
        <w:t>②养护精神，增强韧性</w:t>
      </w:r>
    </w:p>
    <w:p w14:paraId="06C84858">
      <w:pPr>
        <w:spacing w:line="360" w:lineRule="auto"/>
        <w:jc w:val="left"/>
        <w:textAlignment w:val="center"/>
        <w:rPr>
          <w:color w:val="000000"/>
        </w:rPr>
      </w:pPr>
      <w:r>
        <w:rPr>
          <w:rFonts w:ascii="宋体" w:hAnsi="宋体" w:eastAsia="宋体" w:cs="宋体"/>
          <w:color w:val="000000"/>
        </w:rPr>
        <w:t>③感悟亲情，顺从父母</w:t>
      </w:r>
      <w:r>
        <w:rPr>
          <w:rFonts w:ascii="Times New Roman" w:hAnsi="Times New Roman" w:eastAsia="Times New Roman" w:cs="Times New Roman"/>
          <w:color w:val="000000"/>
        </w:rPr>
        <w:t xml:space="preserve">          </w:t>
      </w:r>
      <w:r>
        <w:rPr>
          <w:rFonts w:ascii="宋体" w:hAnsi="宋体" w:eastAsia="宋体" w:cs="宋体"/>
          <w:color w:val="000000"/>
        </w:rPr>
        <w:t>④调节情绪，乐观生活</w:t>
      </w:r>
    </w:p>
    <w:p w14:paraId="7370BC6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0FC0601">
      <w:pPr>
        <w:spacing w:line="360" w:lineRule="auto"/>
        <w:jc w:val="left"/>
        <w:textAlignment w:val="center"/>
        <w:rPr>
          <w:color w:val="000000"/>
        </w:rPr>
      </w:pPr>
      <w:r>
        <w:rPr>
          <w:color w:val="000000"/>
        </w:rPr>
        <w:t xml:space="preserve">4. </w:t>
      </w:r>
      <w:r>
        <w:rPr>
          <w:rFonts w:ascii="宋体" w:hAnsi="宋体" w:eastAsia="宋体" w:cs="宋体"/>
          <w:color w:val="000000"/>
        </w:rPr>
        <w:t>“我</w:t>
      </w:r>
      <w:r>
        <w:rPr>
          <w:rFonts w:ascii="Times New Roman" w:hAnsi="Times New Roman" w:eastAsia="Times New Roman" w:cs="Times New Roman"/>
          <w:color w:val="000000"/>
        </w:rPr>
        <w:t>+</w:t>
      </w:r>
      <w:r>
        <w:rPr>
          <w:rFonts w:ascii="宋体" w:hAnsi="宋体" w:eastAsia="宋体" w:cs="宋体"/>
          <w:color w:val="000000"/>
        </w:rPr>
        <w:t>我们</w:t>
      </w:r>
      <w:r>
        <w:rPr>
          <w:rFonts w:ascii="Times New Roman" w:hAnsi="Times New Roman" w:eastAsia="Times New Roman" w:cs="Times New Roman"/>
          <w:color w:val="000000"/>
        </w:rPr>
        <w:t>=</w:t>
      </w:r>
      <w:r>
        <w:rPr>
          <w:rFonts w:ascii="宋体" w:hAnsi="宋体" w:eastAsia="宋体" w:cs="宋体"/>
          <w:color w:val="000000"/>
        </w:rPr>
        <w:t>完整的我”这是著名心理学家荣格提出的理论。下列说法与该理论相符合的是（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FF16CD">
      <w:pPr>
        <w:spacing w:line="360" w:lineRule="auto"/>
        <w:jc w:val="left"/>
        <w:textAlignment w:val="center"/>
        <w:rPr>
          <w:color w:val="000000"/>
        </w:rPr>
      </w:pPr>
      <w:r>
        <w:rPr>
          <w:rFonts w:ascii="宋体" w:hAnsi="宋体" w:eastAsia="宋体" w:cs="宋体"/>
          <w:color w:val="000000"/>
        </w:rPr>
        <w:t>①积极参与集体生活，完善自我</w:t>
      </w:r>
      <w:r>
        <w:rPr>
          <w:rFonts w:ascii="Times New Roman" w:hAnsi="Times New Roman" w:eastAsia="Times New Roman" w:cs="Times New Roman"/>
          <w:color w:val="000000"/>
        </w:rPr>
        <w:t xml:space="preserve">           </w:t>
      </w:r>
    </w:p>
    <w:p w14:paraId="539FB06A">
      <w:pPr>
        <w:spacing w:line="360" w:lineRule="auto"/>
        <w:jc w:val="left"/>
        <w:textAlignment w:val="center"/>
        <w:rPr>
          <w:color w:val="000000"/>
        </w:rPr>
      </w:pPr>
      <w:r>
        <w:rPr>
          <w:rFonts w:ascii="宋体" w:hAnsi="宋体" w:eastAsia="宋体" w:cs="宋体"/>
          <w:color w:val="000000"/>
        </w:rPr>
        <w:t>②只要借助团队的力量，就能使自己强大</w:t>
      </w:r>
    </w:p>
    <w:p w14:paraId="3C2B6581">
      <w:pPr>
        <w:spacing w:line="360" w:lineRule="auto"/>
        <w:jc w:val="left"/>
        <w:textAlignment w:val="center"/>
        <w:rPr>
          <w:color w:val="000000"/>
        </w:rPr>
      </w:pPr>
      <w:r>
        <w:rPr>
          <w:rFonts w:ascii="宋体" w:hAnsi="宋体" w:eastAsia="宋体" w:cs="宋体"/>
          <w:color w:val="000000"/>
        </w:rPr>
        <w:t>③集体能够涵养品格、发展个性</w:t>
      </w:r>
      <w:r>
        <w:rPr>
          <w:rFonts w:ascii="Times New Roman" w:hAnsi="Times New Roman" w:eastAsia="Times New Roman" w:cs="Times New Roman"/>
          <w:color w:val="000000"/>
        </w:rPr>
        <w:t xml:space="preserve">           </w:t>
      </w:r>
    </w:p>
    <w:p w14:paraId="39613848">
      <w:pPr>
        <w:spacing w:line="360" w:lineRule="auto"/>
        <w:jc w:val="left"/>
        <w:textAlignment w:val="center"/>
        <w:rPr>
          <w:color w:val="000000"/>
        </w:rPr>
      </w:pPr>
      <w:r>
        <w:rPr>
          <w:rFonts w:ascii="宋体" w:hAnsi="宋体" w:eastAsia="宋体" w:cs="宋体"/>
          <w:color w:val="000000"/>
        </w:rPr>
        <w:t>④集体力量源于成员共同目标和团结协作</w:t>
      </w:r>
    </w:p>
    <w:p w14:paraId="042E190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4106C1E">
      <w:pPr>
        <w:spacing w:line="360" w:lineRule="auto"/>
        <w:jc w:val="left"/>
        <w:textAlignment w:val="center"/>
        <w:rPr>
          <w:color w:val="000000"/>
        </w:rPr>
      </w:pPr>
      <w:r>
        <w:rPr>
          <w:color w:val="000000"/>
        </w:rPr>
        <w:t xml:space="preserve">5. </w:t>
      </w:r>
      <w:r>
        <w:rPr>
          <w:rFonts w:ascii="宋体" w:hAnsi="宋体" w:eastAsia="宋体" w:cs="宋体"/>
          <w:color w:val="000000"/>
        </w:rPr>
        <w:t>用图示表示概念之间的关系，是学好道德与法治课的一个重要方法。下列图示关系正确的是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240B72B6">
      <w:pPr>
        <w:spacing w:line="360" w:lineRule="auto"/>
        <w:jc w:val="left"/>
        <w:textAlignment w:val="center"/>
        <w:rPr>
          <w:color w:val="000000"/>
        </w:rPr>
      </w:pPr>
      <w:r>
        <w:rPr>
          <w:color w:val="000000"/>
        </w:rPr>
        <w:drawing>
          <wp:inline distT="0" distB="0" distL="114300" distR="114300">
            <wp:extent cx="5238750" cy="119253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192893"/>
                    </a:xfrm>
                    <a:prstGeom prst="rect">
                      <a:avLst/>
                    </a:prstGeom>
                  </pic:spPr>
                </pic:pic>
              </a:graphicData>
            </a:graphic>
          </wp:inline>
        </w:drawing>
      </w:r>
    </w:p>
    <w:p w14:paraId="379910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9411E1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年遂宁市民族团结进步宣传月活动主题为：</w:t>
      </w:r>
      <w:r>
        <w:rPr>
          <w:rFonts w:ascii="Times New Roman" w:hAnsi="Times New Roman" w:eastAsia="Times New Roman" w:cs="Times New Roman"/>
          <w:color w:val="000000"/>
        </w:rPr>
        <w:t>"</w:t>
      </w:r>
      <w:r>
        <w:rPr>
          <w:rFonts w:ascii="宋体" w:hAnsi="宋体" w:eastAsia="宋体" w:cs="宋体"/>
          <w:color w:val="000000"/>
        </w:rPr>
        <w:t>教育引导各族干部群众听党话，感党恩，跟党走，铸牢中华民族共同体意识，聚力共建美丽遂宁。”期间开展了民族团结进步创建、文艺汇演、政策宣讲等系列活动。开展上述活动有利于（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1EC2E59">
      <w:pPr>
        <w:spacing w:line="360" w:lineRule="auto"/>
        <w:jc w:val="left"/>
        <w:textAlignment w:val="center"/>
        <w:rPr>
          <w:color w:val="000000"/>
        </w:rPr>
      </w:pPr>
      <w:r>
        <w:rPr>
          <w:rFonts w:ascii="宋体" w:hAnsi="宋体" w:eastAsia="宋体" w:cs="宋体"/>
          <w:color w:val="000000"/>
        </w:rPr>
        <w:t>①深化民族团结进步宣传教育</w:t>
      </w:r>
      <w:r>
        <w:rPr>
          <w:rFonts w:ascii="Times New Roman" w:hAnsi="Times New Roman" w:eastAsia="Times New Roman" w:cs="Times New Roman"/>
          <w:color w:val="000000"/>
        </w:rPr>
        <w:t xml:space="preserve">            </w:t>
      </w:r>
      <w:r>
        <w:rPr>
          <w:rFonts w:ascii="宋体" w:hAnsi="宋体" w:eastAsia="宋体" w:cs="宋体"/>
          <w:color w:val="000000"/>
        </w:rPr>
        <w:t>②讲好民族团结故事，弘扬民族精神</w:t>
      </w:r>
    </w:p>
    <w:p w14:paraId="1B4EBE86">
      <w:pPr>
        <w:spacing w:line="360" w:lineRule="auto"/>
        <w:jc w:val="left"/>
        <w:textAlignment w:val="center"/>
        <w:rPr>
          <w:color w:val="000000"/>
        </w:rPr>
      </w:pPr>
      <w:r>
        <w:rPr>
          <w:rFonts w:ascii="宋体" w:hAnsi="宋体" w:eastAsia="宋体" w:cs="宋体"/>
          <w:color w:val="000000"/>
        </w:rPr>
        <w:t>③促进各民族交往交流和交融</w:t>
      </w:r>
      <w:r>
        <w:rPr>
          <w:rFonts w:ascii="Times New Roman" w:hAnsi="Times New Roman" w:eastAsia="Times New Roman" w:cs="Times New Roman"/>
          <w:color w:val="000000"/>
        </w:rPr>
        <w:t xml:space="preserve">            </w:t>
      </w:r>
      <w:r>
        <w:rPr>
          <w:rFonts w:ascii="宋体" w:hAnsi="宋体" w:eastAsia="宋体" w:cs="宋体"/>
          <w:color w:val="000000"/>
        </w:rPr>
        <w:t>④增强民族凝聚力，实现同步富裕</w:t>
      </w:r>
    </w:p>
    <w:p w14:paraId="14E3B4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A40AE63">
      <w:pPr>
        <w:spacing w:line="360" w:lineRule="auto"/>
        <w:jc w:val="left"/>
        <w:textAlignment w:val="center"/>
        <w:rPr>
          <w:color w:val="000000"/>
        </w:rPr>
      </w:pPr>
      <w:r>
        <w:rPr>
          <w:color w:val="000000"/>
        </w:rPr>
        <w:t xml:space="preserve">7. </w:t>
      </w:r>
      <w:r>
        <w:rPr>
          <w:rFonts w:ascii="宋体" w:hAnsi="宋体" w:eastAsia="宋体" w:cs="宋体"/>
          <w:color w:val="000000"/>
        </w:rPr>
        <w:t>党的二十大报告提出：“用好红色资源，深入开展社会主义核心价值观宣传教育”。为此某学校将开展“红色基因我传承”主题研学活动，下列研学路线最符合主题的是（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6488"/>
      </w:tblGrid>
      <w:tr w14:paraId="52BB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052B9">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3BBEB8">
            <w:pPr>
              <w:spacing w:line="360" w:lineRule="auto"/>
              <w:jc w:val="left"/>
              <w:textAlignment w:val="center"/>
              <w:rPr>
                <w:color w:val="000000"/>
              </w:rPr>
            </w:pPr>
            <w:r>
              <w:rPr>
                <w:rFonts w:ascii="宋体" w:hAnsi="宋体" w:eastAsia="宋体" w:cs="宋体"/>
                <w:color w:val="000000"/>
              </w:rPr>
              <w:t>四川宋瓷博物馆——四川红军第一村——陈子昂故里——中国死海</w:t>
            </w:r>
          </w:p>
        </w:tc>
      </w:tr>
      <w:tr w14:paraId="1864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61E604">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BB07E">
            <w:pPr>
              <w:spacing w:line="360" w:lineRule="auto"/>
              <w:jc w:val="left"/>
              <w:textAlignment w:val="center"/>
              <w:rPr>
                <w:color w:val="000000"/>
              </w:rPr>
            </w:pPr>
            <w:r>
              <w:rPr>
                <w:rFonts w:ascii="宋体" w:hAnsi="宋体" w:eastAsia="宋体" w:cs="宋体"/>
                <w:color w:val="000000"/>
              </w:rPr>
              <w:t>都江堰景区——</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汶川地震纪念馆——桃坪羌寨——九寨沟景区</w:t>
            </w:r>
          </w:p>
        </w:tc>
      </w:tr>
      <w:tr w14:paraId="1B49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7E965">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FE400">
            <w:pPr>
              <w:spacing w:line="360" w:lineRule="auto"/>
              <w:jc w:val="left"/>
              <w:textAlignment w:val="center"/>
              <w:rPr>
                <w:color w:val="000000"/>
              </w:rPr>
            </w:pPr>
            <w:r>
              <w:rPr>
                <w:rFonts w:ascii="宋体" w:hAnsi="宋体" w:eastAsia="宋体" w:cs="宋体"/>
                <w:color w:val="000000"/>
              </w:rPr>
              <w:t>邓小平故里——朱德故里——四川红军第一村——陈毅故里</w:t>
            </w:r>
          </w:p>
        </w:tc>
      </w:tr>
      <w:tr w14:paraId="0F520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375E9">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B6FEB9">
            <w:pPr>
              <w:spacing w:line="360" w:lineRule="auto"/>
              <w:jc w:val="left"/>
              <w:textAlignment w:val="center"/>
              <w:rPr>
                <w:color w:val="000000"/>
              </w:rPr>
            </w:pPr>
            <w:r>
              <w:rPr>
                <w:rFonts w:ascii="宋体" w:hAnsi="宋体" w:eastAsia="宋体" w:cs="宋体"/>
                <w:color w:val="000000"/>
              </w:rPr>
              <w:t>朱德故里——四川红军第一村——陈子昂故里——中国死海</w:t>
            </w:r>
          </w:p>
        </w:tc>
      </w:tr>
    </w:tbl>
    <w:p w14:paraId="286AD22F">
      <w:pPr>
        <w:spacing w:line="360" w:lineRule="auto"/>
        <w:jc w:val="left"/>
        <w:textAlignment w:val="center"/>
        <w:rPr>
          <w:color w:val="000000"/>
        </w:rPr>
      </w:pPr>
    </w:p>
    <w:p w14:paraId="121B685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1C8DD54">
      <w:pPr>
        <w:spacing w:line="360" w:lineRule="auto"/>
        <w:jc w:val="left"/>
        <w:textAlignment w:val="center"/>
        <w:rPr>
          <w:color w:val="000000"/>
        </w:rPr>
      </w:pPr>
      <w:r>
        <w:rPr>
          <w:color w:val="000000"/>
        </w:rPr>
        <w:t xml:space="preserve">8. </w:t>
      </w:r>
      <w:r>
        <w:rPr>
          <w:rFonts w:ascii="宋体" w:hAnsi="宋体" w:eastAsia="宋体" w:cs="宋体"/>
          <w:color w:val="000000"/>
        </w:rPr>
        <w:t>近期，遂宁市召开了城区公交票价调整听证会。</w:t>
      </w:r>
      <w:r>
        <w:rPr>
          <w:rFonts w:ascii="Times New Roman" w:hAnsi="Times New Roman" w:eastAsia="Times New Roman" w:cs="Times New Roman"/>
          <w:color w:val="000000"/>
        </w:rPr>
        <w:t>25</w:t>
      </w:r>
      <w:r>
        <w:rPr>
          <w:rFonts w:ascii="宋体" w:hAnsi="宋体" w:eastAsia="宋体" w:cs="宋体"/>
          <w:color w:val="000000"/>
        </w:rPr>
        <w:t>名各方代表站在不同的角度各抒己见。市交通运输局根据各方代表的意见和建议，进一步优化方案，并按程序报市政府常务会议审定。此次听证会表明（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9658FFD">
      <w:pPr>
        <w:spacing w:line="360" w:lineRule="auto"/>
        <w:jc w:val="left"/>
        <w:textAlignment w:val="center"/>
        <w:rPr>
          <w:color w:val="000000"/>
        </w:rPr>
      </w:pPr>
      <w:r>
        <w:rPr>
          <w:rFonts w:ascii="宋体" w:hAnsi="宋体" w:eastAsia="宋体" w:cs="宋体"/>
          <w:color w:val="000000"/>
        </w:rPr>
        <w:t>①有事好商量，众人的事情由众人商量</w:t>
      </w:r>
      <w:r>
        <w:rPr>
          <w:rFonts w:ascii="Times New Roman" w:hAnsi="Times New Roman" w:eastAsia="Times New Roman" w:cs="Times New Roman"/>
          <w:color w:val="000000"/>
        </w:rPr>
        <w:t xml:space="preserve">           </w:t>
      </w:r>
    </w:p>
    <w:p w14:paraId="22F32A28">
      <w:pPr>
        <w:spacing w:line="360" w:lineRule="auto"/>
        <w:jc w:val="left"/>
        <w:textAlignment w:val="center"/>
        <w:rPr>
          <w:color w:val="000000"/>
        </w:rPr>
      </w:pPr>
      <w:r>
        <w:rPr>
          <w:rFonts w:ascii="宋体" w:hAnsi="宋体" w:eastAsia="宋体" w:cs="宋体"/>
          <w:color w:val="000000"/>
        </w:rPr>
        <w:t>②民主应成为公民的生活方式和生活态度</w:t>
      </w:r>
    </w:p>
    <w:p w14:paraId="11C01AFD">
      <w:pPr>
        <w:spacing w:line="360" w:lineRule="auto"/>
        <w:jc w:val="left"/>
        <w:textAlignment w:val="center"/>
        <w:rPr>
          <w:color w:val="000000"/>
        </w:rPr>
      </w:pPr>
      <w:r>
        <w:rPr>
          <w:rFonts w:ascii="宋体" w:hAnsi="宋体" w:eastAsia="宋体" w:cs="宋体"/>
          <w:color w:val="000000"/>
        </w:rPr>
        <w:t>③公民积极参与民主生活，行使监督权</w:t>
      </w:r>
      <w:r>
        <w:rPr>
          <w:rFonts w:ascii="Times New Roman" w:hAnsi="Times New Roman" w:eastAsia="Times New Roman" w:cs="Times New Roman"/>
          <w:color w:val="000000"/>
        </w:rPr>
        <w:t xml:space="preserve">           </w:t>
      </w:r>
    </w:p>
    <w:p w14:paraId="547DFE52">
      <w:pPr>
        <w:spacing w:line="360" w:lineRule="auto"/>
        <w:jc w:val="left"/>
        <w:textAlignment w:val="center"/>
        <w:rPr>
          <w:color w:val="000000"/>
        </w:rPr>
      </w:pPr>
      <w:r>
        <w:rPr>
          <w:rFonts w:ascii="宋体" w:hAnsi="宋体" w:eastAsia="宋体" w:cs="宋体"/>
          <w:color w:val="000000"/>
        </w:rPr>
        <w:t>④政府科学民主决策，切实保障人民利益</w:t>
      </w:r>
    </w:p>
    <w:p w14:paraId="4696B3B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E2C404D">
      <w:pPr>
        <w:spacing w:line="360" w:lineRule="auto"/>
        <w:jc w:val="left"/>
        <w:textAlignment w:val="center"/>
        <w:rPr>
          <w:color w:val="000000"/>
        </w:rPr>
      </w:pPr>
      <w:r>
        <w:rPr>
          <w:color w:val="000000"/>
        </w:rPr>
        <w:t xml:space="preserve">9. </w:t>
      </w:r>
      <w:r>
        <w:rPr>
          <w:rFonts w:ascii="宋体" w:hAnsi="宋体" w:eastAsia="宋体" w:cs="宋体"/>
          <w:color w:val="000000"/>
        </w:rPr>
        <w:t>仔细观察下图漫画，分析正确的是（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326DA64">
      <w:pPr>
        <w:spacing w:line="360" w:lineRule="auto"/>
        <w:jc w:val="left"/>
        <w:textAlignment w:val="center"/>
        <w:rPr>
          <w:color w:val="000000"/>
        </w:rPr>
      </w:pPr>
      <w:r>
        <w:rPr>
          <w:color w:val="000000"/>
        </w:rPr>
        <w:drawing>
          <wp:inline distT="0" distB="0" distL="114300" distR="114300">
            <wp:extent cx="2686050" cy="1866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686050" cy="1866900"/>
                    </a:xfrm>
                    <a:prstGeom prst="rect">
                      <a:avLst/>
                    </a:prstGeom>
                  </pic:spPr>
                </pic:pic>
              </a:graphicData>
            </a:graphic>
          </wp:inline>
        </w:drawing>
      </w:r>
    </w:p>
    <w:p w14:paraId="2C1D7437">
      <w:pPr>
        <w:spacing w:line="360" w:lineRule="auto"/>
        <w:jc w:val="left"/>
        <w:textAlignment w:val="center"/>
        <w:rPr>
          <w:color w:val="000000"/>
        </w:rPr>
      </w:pPr>
      <w:r>
        <w:rPr>
          <w:rFonts w:ascii="宋体" w:hAnsi="宋体" w:eastAsia="宋体" w:cs="宋体"/>
          <w:color w:val="000000"/>
        </w:rPr>
        <w:t>①实行良法善治，提高公民法治意识</w:t>
      </w:r>
      <w:r>
        <w:rPr>
          <w:rFonts w:ascii="Times New Roman" w:hAnsi="Times New Roman" w:eastAsia="Times New Roman" w:cs="Times New Roman"/>
          <w:color w:val="000000"/>
        </w:rPr>
        <w:t xml:space="preserve">          </w:t>
      </w:r>
    </w:p>
    <w:p w14:paraId="1D363FF3">
      <w:pPr>
        <w:spacing w:line="360" w:lineRule="auto"/>
        <w:jc w:val="left"/>
        <w:textAlignment w:val="center"/>
        <w:rPr>
          <w:color w:val="000000"/>
        </w:rPr>
      </w:pPr>
      <w:r>
        <w:rPr>
          <w:rFonts w:ascii="宋体" w:hAnsi="宋体" w:eastAsia="宋体" w:cs="宋体"/>
          <w:color w:val="000000"/>
        </w:rPr>
        <w:t>②用法治给行政权力定规矩、划界限</w:t>
      </w:r>
    </w:p>
    <w:p w14:paraId="23C54024">
      <w:pPr>
        <w:spacing w:line="360" w:lineRule="auto"/>
        <w:jc w:val="left"/>
        <w:textAlignment w:val="center"/>
        <w:rPr>
          <w:color w:val="000000"/>
        </w:rPr>
      </w:pPr>
      <w:r>
        <w:rPr>
          <w:rFonts w:ascii="宋体" w:hAnsi="宋体" w:eastAsia="宋体" w:cs="宋体"/>
          <w:color w:val="000000"/>
        </w:rPr>
        <w:t>③规范政府行政权，提高政府公信力</w:t>
      </w:r>
      <w:r>
        <w:rPr>
          <w:rFonts w:ascii="Times New Roman" w:hAnsi="Times New Roman" w:eastAsia="Times New Roman" w:cs="Times New Roman"/>
          <w:color w:val="000000"/>
        </w:rPr>
        <w:t xml:space="preserve">          </w:t>
      </w:r>
    </w:p>
    <w:p w14:paraId="55C2190C">
      <w:pPr>
        <w:spacing w:line="360" w:lineRule="auto"/>
        <w:jc w:val="left"/>
        <w:textAlignment w:val="center"/>
        <w:rPr>
          <w:color w:val="000000"/>
        </w:rPr>
      </w:pPr>
      <w:r>
        <w:rPr>
          <w:rFonts w:ascii="宋体" w:hAnsi="宋体" w:eastAsia="宋体" w:cs="宋体"/>
          <w:color w:val="000000"/>
        </w:rPr>
        <w:t>④建设法治政府，防范行政权力滥用</w:t>
      </w:r>
    </w:p>
    <w:p w14:paraId="647912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FD690DD">
      <w:pPr>
        <w:spacing w:line="360" w:lineRule="auto"/>
        <w:jc w:val="left"/>
        <w:textAlignment w:val="center"/>
        <w:rPr>
          <w:color w:val="000000"/>
        </w:rPr>
      </w:pPr>
      <w:r>
        <w:rPr>
          <w:color w:val="000000"/>
        </w:rPr>
        <w:t xml:space="preserve">10. </w:t>
      </w:r>
      <w:r>
        <w:rPr>
          <w:rFonts w:ascii="宋体" w:hAnsi="宋体" w:eastAsia="宋体" w:cs="宋体"/>
          <w:color w:val="000000"/>
        </w:rPr>
        <w:t>法治建设需要全社会共同参与，只有全体人民信仰法治、厉行法治，国家和社会生活才能真正实现在法治轨道上运行。下列材料体现厉行法治的有（</w:t>
      </w:r>
      <w:r>
        <w:rPr>
          <w:rFonts w:ascii="Times New Roman" w:hAnsi="Times New Roman" w:eastAsia="Times New Roman" w:cs="Times New Roman"/>
          <w:color w:val="000000"/>
        </w:rPr>
        <w:t xml:space="preserve">    </w:t>
      </w:r>
      <w:r>
        <w:rPr>
          <w:rFonts w:ascii="宋体" w:hAnsi="宋体" w:eastAsia="宋体" w:cs="宋体"/>
          <w:color w:val="000000"/>
        </w:rPr>
        <w:t>）</w:t>
      </w:r>
    </w:p>
    <w:p w14:paraId="27C91761">
      <w:pPr>
        <w:spacing w:line="360" w:lineRule="auto"/>
        <w:jc w:val="left"/>
        <w:textAlignment w:val="center"/>
        <w:rPr>
          <w:color w:val="000000"/>
        </w:rPr>
      </w:pPr>
      <w:r>
        <w:rPr>
          <w:rFonts w:ascii="宋体" w:hAnsi="宋体" w:eastAsia="宋体" w:cs="宋体"/>
          <w:color w:val="000000"/>
        </w:rPr>
        <w:t>①十四届全国人大二次会议通过了新修订的《国务院组织法》</w:t>
      </w:r>
    </w:p>
    <w:p w14:paraId="2C08E0D5">
      <w:pPr>
        <w:spacing w:line="360" w:lineRule="auto"/>
        <w:jc w:val="left"/>
        <w:textAlignment w:val="center"/>
        <w:rPr>
          <w:color w:val="000000"/>
        </w:rPr>
      </w:pPr>
      <w:r>
        <w:rPr>
          <w:rFonts w:ascii="宋体" w:hAnsi="宋体" w:eastAsia="宋体" w:cs="宋体"/>
          <w:color w:val="000000"/>
        </w:rPr>
        <w:t>②遂宁市公安机关会同城管等部门依法加强对城区犬只的管理</w:t>
      </w:r>
    </w:p>
    <w:p w14:paraId="7F8F1709">
      <w:pPr>
        <w:spacing w:line="360" w:lineRule="auto"/>
        <w:jc w:val="left"/>
        <w:textAlignment w:val="center"/>
        <w:rPr>
          <w:color w:val="000000"/>
        </w:rPr>
      </w:pPr>
      <w:r>
        <w:rPr>
          <w:rFonts w:ascii="宋体" w:hAnsi="宋体" w:eastAsia="宋体" w:cs="宋体"/>
          <w:color w:val="000000"/>
        </w:rPr>
        <w:t>③感动中国</w:t>
      </w:r>
      <w:r>
        <w:rPr>
          <w:rFonts w:ascii="Times New Roman" w:hAnsi="Times New Roman" w:eastAsia="Times New Roman" w:cs="Times New Roman"/>
          <w:color w:val="000000"/>
        </w:rPr>
        <w:t>2023</w:t>
      </w:r>
      <w:r>
        <w:rPr>
          <w:rFonts w:ascii="宋体" w:hAnsi="宋体" w:eastAsia="宋体" w:cs="宋体"/>
          <w:color w:val="000000"/>
        </w:rPr>
        <w:t>年度人物萧凯恩不怕艰苦去贫困山区当义工</w:t>
      </w:r>
    </w:p>
    <w:p w14:paraId="6C4AE983">
      <w:pPr>
        <w:spacing w:line="360" w:lineRule="auto"/>
        <w:jc w:val="left"/>
        <w:textAlignment w:val="center"/>
        <w:rPr>
          <w:color w:val="000000"/>
        </w:rPr>
      </w:pPr>
      <w:r>
        <w:rPr>
          <w:rFonts w:ascii="宋体" w:hAnsi="宋体" w:eastAsia="宋体" w:cs="宋体"/>
          <w:color w:val="000000"/>
        </w:rPr>
        <w:t>④遂宁市举办</w:t>
      </w:r>
      <w:r>
        <w:rPr>
          <w:rFonts w:ascii="Times New Roman" w:hAnsi="Times New Roman" w:eastAsia="Times New Roman" w:cs="Times New Roman"/>
          <w:color w:val="000000"/>
        </w:rPr>
        <w:t>2024</w:t>
      </w:r>
      <w:r>
        <w:rPr>
          <w:rFonts w:ascii="宋体" w:hAnsi="宋体" w:eastAsia="宋体" w:cs="宋体"/>
          <w:color w:val="000000"/>
        </w:rPr>
        <w:t>年博视传媒小记者探秘之旅社会实践活动</w:t>
      </w:r>
    </w:p>
    <w:p w14:paraId="1CE9F9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0721FD9">
      <w:pPr>
        <w:spacing w:line="360" w:lineRule="auto"/>
        <w:jc w:val="left"/>
        <w:textAlignment w:val="center"/>
        <w:rPr>
          <w:color w:val="000000"/>
        </w:rPr>
      </w:pPr>
      <w:r>
        <w:rPr>
          <w:color w:val="000000"/>
        </w:rPr>
        <w:t xml:space="preserve">11. </w:t>
      </w:r>
      <w:r>
        <w:rPr>
          <w:rFonts w:ascii="宋体" w:hAnsi="宋体" w:eastAsia="宋体" w:cs="宋体"/>
          <w:color w:val="000000"/>
        </w:rPr>
        <w:t>历史深刻表明，爱国主义自古以来就流淌在中华民族血脉之中，去不掉，打不破，灭不了，是中国人民和中华民族维护民族独立和民族尊严的强大精神动力。下列诗句与这句话蕴含的思想一致的是（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94BE849">
      <w:pPr>
        <w:spacing w:line="360" w:lineRule="auto"/>
        <w:jc w:val="left"/>
        <w:textAlignment w:val="center"/>
        <w:rPr>
          <w:color w:val="000000"/>
        </w:rPr>
      </w:pPr>
      <w:r>
        <w:rPr>
          <w:rFonts w:ascii="宋体" w:hAnsi="宋体" w:eastAsia="宋体" w:cs="宋体"/>
          <w:color w:val="000000"/>
        </w:rPr>
        <w:t>①同是天涯沦落人，相逢何必曾相识</w:t>
      </w:r>
      <w:r>
        <w:rPr>
          <w:rFonts w:ascii="Times New Roman" w:hAnsi="Times New Roman" w:eastAsia="Times New Roman" w:cs="Times New Roman"/>
          <w:color w:val="000000"/>
        </w:rPr>
        <w:t xml:space="preserve">          </w:t>
      </w:r>
    </w:p>
    <w:p w14:paraId="1E50A5EF">
      <w:pPr>
        <w:spacing w:line="360" w:lineRule="auto"/>
        <w:jc w:val="left"/>
        <w:textAlignment w:val="center"/>
        <w:rPr>
          <w:color w:val="000000"/>
        </w:rPr>
      </w:pPr>
      <w:r>
        <w:rPr>
          <w:rFonts w:ascii="宋体" w:hAnsi="宋体" w:eastAsia="宋体" w:cs="宋体"/>
          <w:color w:val="000000"/>
        </w:rPr>
        <w:t>②死去元知万事空，但悲不见九州同</w:t>
      </w:r>
    </w:p>
    <w:p w14:paraId="4BCEB4B1">
      <w:pPr>
        <w:spacing w:line="360" w:lineRule="auto"/>
        <w:jc w:val="left"/>
        <w:textAlignment w:val="center"/>
        <w:rPr>
          <w:color w:val="000000"/>
        </w:rPr>
      </w:pPr>
      <w:r>
        <w:rPr>
          <w:rFonts w:ascii="宋体" w:hAnsi="宋体" w:eastAsia="宋体" w:cs="宋体"/>
          <w:color w:val="000000"/>
        </w:rPr>
        <w:t>③窗含西岭千秋雪，门泊东吴万里船</w:t>
      </w:r>
      <w:r>
        <w:rPr>
          <w:rFonts w:ascii="Times New Roman" w:hAnsi="Times New Roman" w:eastAsia="Times New Roman" w:cs="Times New Roman"/>
          <w:color w:val="000000"/>
        </w:rPr>
        <w:t xml:space="preserve">         </w:t>
      </w:r>
    </w:p>
    <w:p w14:paraId="55666B0A">
      <w:pPr>
        <w:spacing w:line="360" w:lineRule="auto"/>
        <w:jc w:val="left"/>
        <w:textAlignment w:val="center"/>
        <w:rPr>
          <w:color w:val="000000"/>
        </w:rPr>
      </w:pPr>
      <w:r>
        <w:rPr>
          <w:rFonts w:ascii="宋体" w:hAnsi="宋体" w:eastAsia="宋体" w:cs="宋体"/>
          <w:color w:val="000000"/>
        </w:rPr>
        <w:t>④一寸丹心图报国，两行清泪为思亲</w:t>
      </w:r>
    </w:p>
    <w:p w14:paraId="43DF59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48128C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日，中国亮出了</w:t>
      </w:r>
      <w:r>
        <w:rPr>
          <w:rFonts w:ascii="Times New Roman" w:hAnsi="Times New Roman" w:eastAsia="Times New Roman" w:cs="Times New Roman"/>
          <w:color w:val="000000"/>
        </w:rPr>
        <w:t>2023</w:t>
      </w:r>
      <w:r>
        <w:rPr>
          <w:rFonts w:ascii="宋体" w:hAnsi="宋体" w:eastAsia="宋体" w:cs="宋体"/>
          <w:color w:val="000000"/>
        </w:rPr>
        <w:t>年经济答卷。中国国内生产总值（</w:t>
      </w:r>
      <w:r>
        <w:rPr>
          <w:rFonts w:ascii="Times New Roman" w:hAnsi="Times New Roman" w:eastAsia="Times New Roman" w:cs="Times New Roman"/>
          <w:color w:val="000000"/>
        </w:rPr>
        <w:t>GDP</w:t>
      </w:r>
      <w:r>
        <w:rPr>
          <w:rFonts w:ascii="宋体" w:hAnsi="宋体" w:eastAsia="宋体" w:cs="宋体"/>
          <w:color w:val="000000"/>
        </w:rPr>
        <w:t>）超</w:t>
      </w:r>
      <w:r>
        <w:rPr>
          <w:rFonts w:ascii="Times New Roman" w:hAnsi="Times New Roman" w:eastAsia="Times New Roman" w:cs="Times New Roman"/>
          <w:color w:val="000000"/>
        </w:rPr>
        <w:t>126</w:t>
      </w:r>
      <w:r>
        <w:rPr>
          <w:rFonts w:ascii="宋体" w:hAnsi="宋体" w:eastAsia="宋体" w:cs="宋体"/>
          <w:color w:val="000000"/>
        </w:rPr>
        <w:t>万亿元，同比增长</w:t>
      </w:r>
      <w:r>
        <w:rPr>
          <w:rFonts w:ascii="Times New Roman" w:hAnsi="Times New Roman" w:eastAsia="Times New Roman" w:cs="Times New Roman"/>
          <w:color w:val="000000"/>
        </w:rPr>
        <w:t>5.2%</w:t>
      </w:r>
      <w:r>
        <w:rPr>
          <w:rFonts w:ascii="宋体" w:hAnsi="宋体" w:eastAsia="宋体" w:cs="宋体"/>
          <w:color w:val="000000"/>
        </w:rPr>
        <w:t>；全年全国居民人均可支配收入</w:t>
      </w:r>
      <w:r>
        <w:rPr>
          <w:rFonts w:ascii="Times New Roman" w:hAnsi="Times New Roman" w:eastAsia="Times New Roman" w:cs="Times New Roman"/>
          <w:color w:val="000000"/>
        </w:rPr>
        <w:t>39218</w:t>
      </w:r>
      <w:r>
        <w:rPr>
          <w:rFonts w:ascii="宋体" w:hAnsi="宋体" w:eastAsia="宋体" w:cs="宋体"/>
          <w:color w:val="000000"/>
        </w:rPr>
        <w:t>元，比上年名义增长</w:t>
      </w:r>
      <w:r>
        <w:rPr>
          <w:rFonts w:ascii="Times New Roman" w:hAnsi="Times New Roman" w:eastAsia="Times New Roman" w:cs="Times New Roman"/>
          <w:color w:val="000000"/>
        </w:rPr>
        <w:t>6.3%</w:t>
      </w:r>
      <w:r>
        <w:rPr>
          <w:rFonts w:ascii="宋体" w:hAnsi="宋体" w:eastAsia="宋体" w:cs="宋体"/>
          <w:color w:val="000000"/>
        </w:rPr>
        <w:t>；货物贸易进出口总值</w:t>
      </w:r>
      <w:r>
        <w:rPr>
          <w:rFonts w:ascii="Times New Roman" w:hAnsi="Times New Roman" w:eastAsia="Times New Roman" w:cs="Times New Roman"/>
          <w:color w:val="000000"/>
        </w:rPr>
        <w:t>4.76</w:t>
      </w:r>
      <w:r>
        <w:rPr>
          <w:rFonts w:ascii="宋体" w:hAnsi="宋体" w:eastAsia="宋体" w:cs="宋体"/>
          <w:color w:val="000000"/>
        </w:rPr>
        <w:t>万亿元，同比增长</w:t>
      </w:r>
      <w:r>
        <w:rPr>
          <w:rFonts w:ascii="Times New Roman" w:hAnsi="Times New Roman" w:eastAsia="Times New Roman" w:cs="Times New Roman"/>
          <w:color w:val="000000"/>
        </w:rPr>
        <w:t>0.2%</w:t>
      </w:r>
      <w:r>
        <w:rPr>
          <w:rFonts w:ascii="宋体" w:hAnsi="宋体" w:eastAsia="宋体" w:cs="宋体"/>
          <w:color w:val="000000"/>
        </w:rPr>
        <w:t>。这一成绩表明（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3424F95">
      <w:pPr>
        <w:spacing w:line="360" w:lineRule="auto"/>
        <w:jc w:val="left"/>
        <w:textAlignment w:val="center"/>
        <w:rPr>
          <w:color w:val="000000"/>
        </w:rPr>
      </w:pPr>
      <w:r>
        <w:rPr>
          <w:rFonts w:ascii="宋体" w:hAnsi="宋体" w:eastAsia="宋体" w:cs="宋体"/>
          <w:color w:val="000000"/>
        </w:rPr>
        <w:t>①我国已经基本实现社会主义现代化</w:t>
      </w:r>
      <w:r>
        <w:rPr>
          <w:rFonts w:ascii="Times New Roman" w:hAnsi="Times New Roman" w:eastAsia="Times New Roman" w:cs="Times New Roman"/>
          <w:color w:val="000000"/>
        </w:rPr>
        <w:t xml:space="preserve">        </w:t>
      </w:r>
      <w:r>
        <w:rPr>
          <w:rFonts w:ascii="宋体" w:hAnsi="宋体" w:eastAsia="宋体" w:cs="宋体"/>
          <w:color w:val="000000"/>
        </w:rPr>
        <w:t>②改革开放是当代中国最鲜明的特色</w:t>
      </w:r>
    </w:p>
    <w:p w14:paraId="584FDC08">
      <w:pPr>
        <w:spacing w:line="360" w:lineRule="auto"/>
        <w:jc w:val="left"/>
        <w:textAlignment w:val="center"/>
        <w:rPr>
          <w:color w:val="000000"/>
        </w:rPr>
      </w:pPr>
      <w:r>
        <w:rPr>
          <w:rFonts w:ascii="宋体" w:hAnsi="宋体" w:eastAsia="宋体" w:cs="宋体"/>
          <w:color w:val="000000"/>
        </w:rPr>
        <w:t>③中国特色社会主义制度具有优越性</w:t>
      </w:r>
      <w:r>
        <w:rPr>
          <w:rFonts w:ascii="Times New Roman" w:hAnsi="Times New Roman" w:eastAsia="Times New Roman" w:cs="Times New Roman"/>
          <w:color w:val="000000"/>
        </w:rPr>
        <w:t xml:space="preserve">        </w:t>
      </w:r>
      <w:r>
        <w:rPr>
          <w:rFonts w:ascii="宋体" w:hAnsi="宋体" w:eastAsia="宋体" w:cs="宋体"/>
          <w:color w:val="000000"/>
        </w:rPr>
        <w:t>④我国坚持“一国两制”的基本方针</w:t>
      </w:r>
    </w:p>
    <w:p w14:paraId="4F4024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5B3B097">
      <w:pPr>
        <w:spacing w:line="360" w:lineRule="auto"/>
        <w:jc w:val="left"/>
        <w:textAlignment w:val="center"/>
        <w:rPr>
          <w:color w:val="000000"/>
        </w:rPr>
      </w:pPr>
      <w:r>
        <w:rPr>
          <w:color w:val="000000"/>
        </w:rPr>
        <w:t xml:space="preserve">13. </w:t>
      </w:r>
      <w:r>
        <w:rPr>
          <w:rFonts w:ascii="宋体" w:hAnsi="宋体" w:eastAsia="宋体" w:cs="宋体"/>
          <w:color w:val="000000"/>
        </w:rPr>
        <w:t>下列图示为三份特殊礼物，它们见证了中法的“双向奔赴”。对这三份特殊礼物理解正确的是（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A3E9BF">
      <w:pPr>
        <w:spacing w:line="360" w:lineRule="auto"/>
        <w:jc w:val="left"/>
        <w:textAlignment w:val="center"/>
        <w:rPr>
          <w:color w:val="000000"/>
        </w:rPr>
      </w:pPr>
      <w:r>
        <w:rPr>
          <w:color w:val="000000"/>
        </w:rPr>
        <w:drawing>
          <wp:inline distT="0" distB="0" distL="114300" distR="114300">
            <wp:extent cx="5238750" cy="149606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496253"/>
                    </a:xfrm>
                    <a:prstGeom prst="rect">
                      <a:avLst/>
                    </a:prstGeom>
                  </pic:spPr>
                </pic:pic>
              </a:graphicData>
            </a:graphic>
          </wp:inline>
        </w:drawing>
      </w:r>
    </w:p>
    <w:p w14:paraId="5C1CC329">
      <w:pPr>
        <w:spacing w:line="360" w:lineRule="auto"/>
        <w:jc w:val="left"/>
        <w:textAlignment w:val="center"/>
        <w:rPr>
          <w:color w:val="000000"/>
        </w:rPr>
      </w:pPr>
      <w:r>
        <w:rPr>
          <w:rFonts w:ascii="宋体" w:hAnsi="宋体" w:eastAsia="宋体" w:cs="宋体"/>
          <w:color w:val="000000"/>
        </w:rPr>
        <w:t>①文明因交流而多彩，文明因互鉴而丰富</w:t>
      </w:r>
      <w:r>
        <w:rPr>
          <w:rFonts w:ascii="Times New Roman" w:hAnsi="Times New Roman" w:eastAsia="Times New Roman" w:cs="Times New Roman"/>
          <w:color w:val="000000"/>
        </w:rPr>
        <w:t xml:space="preserve">         </w:t>
      </w:r>
    </w:p>
    <w:p w14:paraId="4FB242BE">
      <w:pPr>
        <w:spacing w:line="360" w:lineRule="auto"/>
        <w:jc w:val="left"/>
        <w:textAlignment w:val="center"/>
        <w:rPr>
          <w:color w:val="000000"/>
        </w:rPr>
      </w:pPr>
      <w:r>
        <w:rPr>
          <w:rFonts w:ascii="宋体" w:hAnsi="宋体" w:eastAsia="宋体" w:cs="宋体"/>
          <w:color w:val="000000"/>
        </w:rPr>
        <w:t>②学会欣赏不同的文明，包容文化差异</w:t>
      </w:r>
    </w:p>
    <w:p w14:paraId="48BA6B82">
      <w:pPr>
        <w:spacing w:line="360" w:lineRule="auto"/>
        <w:jc w:val="left"/>
        <w:textAlignment w:val="center"/>
        <w:rPr>
          <w:color w:val="000000"/>
        </w:rPr>
      </w:pPr>
      <w:r>
        <w:rPr>
          <w:rFonts w:ascii="宋体" w:hAnsi="宋体" w:eastAsia="宋体" w:cs="宋体"/>
          <w:color w:val="000000"/>
        </w:rPr>
        <w:t>③各国都认同中华文化，坚定文化自信</w:t>
      </w:r>
      <w:r>
        <w:rPr>
          <w:rFonts w:ascii="Times New Roman" w:hAnsi="Times New Roman" w:eastAsia="Times New Roman" w:cs="Times New Roman"/>
          <w:color w:val="000000"/>
        </w:rPr>
        <w:t xml:space="preserve">           </w:t>
      </w:r>
    </w:p>
    <w:p w14:paraId="7E8069E9">
      <w:pPr>
        <w:spacing w:line="360" w:lineRule="auto"/>
        <w:jc w:val="left"/>
        <w:textAlignment w:val="center"/>
        <w:rPr>
          <w:color w:val="000000"/>
        </w:rPr>
      </w:pPr>
      <w:r>
        <w:rPr>
          <w:rFonts w:ascii="宋体" w:hAnsi="宋体" w:eastAsia="宋体" w:cs="宋体"/>
          <w:color w:val="000000"/>
        </w:rPr>
        <w:t>④说明文化越是民族的，就越是世界的</w:t>
      </w:r>
    </w:p>
    <w:p w14:paraId="6BBEA0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3D9B4EB">
      <w:pPr>
        <w:spacing w:line="360" w:lineRule="auto"/>
        <w:jc w:val="left"/>
        <w:textAlignment w:val="center"/>
        <w:rPr>
          <w:color w:val="000000"/>
        </w:rPr>
      </w:pPr>
      <w:r>
        <w:rPr>
          <w:color w:val="000000"/>
        </w:rPr>
        <w:t xml:space="preserve">14. </w:t>
      </w:r>
      <w:r>
        <w:rPr>
          <w:rFonts w:ascii="宋体" w:hAnsi="宋体" w:eastAsia="宋体" w:cs="宋体"/>
          <w:color w:val="000000"/>
        </w:rPr>
        <w:t>习近平主席在上海合作组织成员国元首理事会第二十三次会议上强调：中方坚持经济全球化正确方向，反对保护主义、单边制裁、泛化国家安全概念，反对搞“筑墙设垒”、“脱钩断链”，努力把互利合作“蛋糕”做大，让发展成果更多更公平惠及各国人民。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7F98A72E">
      <w:pPr>
        <w:spacing w:line="360" w:lineRule="auto"/>
        <w:jc w:val="left"/>
        <w:textAlignment w:val="center"/>
        <w:rPr>
          <w:color w:val="000000"/>
        </w:rPr>
      </w:pPr>
      <w:r>
        <w:rPr>
          <w:rFonts w:ascii="宋体" w:hAnsi="宋体" w:eastAsia="宋体" w:cs="宋体"/>
          <w:color w:val="000000"/>
        </w:rPr>
        <w:t>①各国应以合作代替对抗，共建全球发展共同体</w:t>
      </w:r>
    </w:p>
    <w:p w14:paraId="0DAE67FF">
      <w:pPr>
        <w:spacing w:line="360" w:lineRule="auto"/>
        <w:jc w:val="left"/>
        <w:textAlignment w:val="center"/>
        <w:rPr>
          <w:color w:val="000000"/>
        </w:rPr>
      </w:pPr>
      <w:r>
        <w:rPr>
          <w:rFonts w:ascii="宋体" w:hAnsi="宋体" w:eastAsia="宋体" w:cs="宋体"/>
          <w:color w:val="000000"/>
        </w:rPr>
        <w:t>②各国只要加强交流合作，就能规避风险与危机</w:t>
      </w:r>
    </w:p>
    <w:p w14:paraId="1D90D5C0">
      <w:pPr>
        <w:spacing w:line="360" w:lineRule="auto"/>
        <w:jc w:val="left"/>
        <w:textAlignment w:val="center"/>
        <w:rPr>
          <w:color w:val="000000"/>
        </w:rPr>
      </w:pPr>
      <w:r>
        <w:rPr>
          <w:rFonts w:ascii="宋体" w:hAnsi="宋体" w:eastAsia="宋体" w:cs="宋体"/>
          <w:color w:val="000000"/>
        </w:rPr>
        <w:t>③机遇与挑战并存，我们应携手应对风险与挑战</w:t>
      </w:r>
      <w:r>
        <w:rPr>
          <w:rFonts w:ascii="Times New Roman" w:hAnsi="Times New Roman" w:eastAsia="Times New Roman" w:cs="Times New Roman"/>
          <w:color w:val="000000"/>
        </w:rPr>
        <w:t xml:space="preserve"> </w:t>
      </w:r>
    </w:p>
    <w:p w14:paraId="6250D51C">
      <w:pPr>
        <w:spacing w:line="360" w:lineRule="auto"/>
        <w:jc w:val="left"/>
        <w:textAlignment w:val="center"/>
        <w:rPr>
          <w:color w:val="000000"/>
        </w:rPr>
      </w:pPr>
      <w:r>
        <w:rPr>
          <w:rFonts w:ascii="宋体" w:hAnsi="宋体" w:eastAsia="宋体" w:cs="宋体"/>
          <w:color w:val="000000"/>
        </w:rPr>
        <w:t>④中国正加快制造强国的步伐，提升国际影响力</w:t>
      </w:r>
    </w:p>
    <w:p w14:paraId="0FADBF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9C99DB8">
      <w:pPr>
        <w:spacing w:line="360" w:lineRule="auto"/>
        <w:jc w:val="left"/>
        <w:textAlignment w:val="center"/>
        <w:rPr>
          <w:color w:val="000000"/>
        </w:rPr>
      </w:pPr>
      <w:r>
        <w:rPr>
          <w:color w:val="000000"/>
        </w:rPr>
        <w:t xml:space="preserve">15. </w:t>
      </w:r>
      <w:r>
        <w:rPr>
          <w:rFonts w:ascii="宋体" w:hAnsi="宋体" w:eastAsia="宋体" w:cs="宋体"/>
          <w:color w:val="000000"/>
        </w:rPr>
        <w:t>俞鸿儒院士是我国高超声速风洞奠基人，研究风洞技术已有</w:t>
      </w:r>
      <w:r>
        <w:rPr>
          <w:rFonts w:ascii="Times New Roman" w:hAnsi="Times New Roman" w:eastAsia="Times New Roman" w:cs="Times New Roman"/>
          <w:color w:val="000000"/>
        </w:rPr>
        <w:t>60</w:t>
      </w:r>
      <w:r>
        <w:rPr>
          <w:rFonts w:ascii="宋体" w:hAnsi="宋体" w:eastAsia="宋体" w:cs="宋体"/>
          <w:color w:val="000000"/>
        </w:rPr>
        <w:t>余年。在国家资金紧张之际，俞鸿儒选择了省钱的研究路径，成功完成试验！在报国家奖项时，作为主要设计者的他却把自己的名字写在了最后。他的事迹启示我们（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E25CCA2">
      <w:pPr>
        <w:spacing w:line="360" w:lineRule="auto"/>
        <w:jc w:val="left"/>
        <w:textAlignment w:val="center"/>
        <w:rPr>
          <w:color w:val="000000"/>
        </w:rPr>
      </w:pPr>
      <w:r>
        <w:rPr>
          <w:rFonts w:ascii="宋体" w:hAnsi="宋体" w:eastAsia="宋体" w:cs="宋体"/>
          <w:color w:val="000000"/>
        </w:rPr>
        <w:t>①热爱工作，发扬实干精神，实现人生价值</w:t>
      </w:r>
      <w:r>
        <w:rPr>
          <w:rFonts w:ascii="Times New Roman" w:hAnsi="Times New Roman" w:eastAsia="Times New Roman" w:cs="Times New Roman"/>
          <w:color w:val="000000"/>
        </w:rPr>
        <w:t xml:space="preserve">          </w:t>
      </w:r>
    </w:p>
    <w:p w14:paraId="476B9B18">
      <w:pPr>
        <w:spacing w:line="360" w:lineRule="auto"/>
        <w:jc w:val="left"/>
        <w:textAlignment w:val="center"/>
        <w:rPr>
          <w:color w:val="000000"/>
        </w:rPr>
      </w:pPr>
      <w:r>
        <w:rPr>
          <w:rFonts w:ascii="宋体" w:hAnsi="宋体" w:eastAsia="宋体" w:cs="宋体"/>
          <w:color w:val="000000"/>
        </w:rPr>
        <w:t>②从个人兴趣爱好特长出发，做好职业选择</w:t>
      </w:r>
    </w:p>
    <w:p w14:paraId="2A5B7A77">
      <w:pPr>
        <w:spacing w:line="360" w:lineRule="auto"/>
        <w:jc w:val="left"/>
        <w:textAlignment w:val="center"/>
        <w:rPr>
          <w:color w:val="000000"/>
        </w:rPr>
      </w:pPr>
      <w:r>
        <w:rPr>
          <w:rFonts w:ascii="宋体" w:hAnsi="宋体" w:eastAsia="宋体" w:cs="宋体"/>
          <w:color w:val="000000"/>
        </w:rPr>
        <w:t>③坚持国家利益至上，增强责任感和使命感</w:t>
      </w:r>
      <w:r>
        <w:rPr>
          <w:rFonts w:ascii="Times New Roman" w:hAnsi="Times New Roman" w:eastAsia="Times New Roman" w:cs="Times New Roman"/>
          <w:color w:val="000000"/>
        </w:rPr>
        <w:t xml:space="preserve">          </w:t>
      </w:r>
    </w:p>
    <w:p w14:paraId="30DF35D8">
      <w:pPr>
        <w:spacing w:line="360" w:lineRule="auto"/>
        <w:jc w:val="left"/>
        <w:textAlignment w:val="center"/>
        <w:rPr>
          <w:color w:val="000000"/>
        </w:rPr>
      </w:pPr>
      <w:r>
        <w:rPr>
          <w:rFonts w:ascii="宋体" w:hAnsi="宋体" w:eastAsia="宋体" w:cs="宋体"/>
          <w:color w:val="000000"/>
        </w:rPr>
        <w:t>④践行社会主义核心价值观，构筑中国价值</w:t>
      </w:r>
    </w:p>
    <w:p w14:paraId="2E4974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8AFE63D">
      <w:pPr>
        <w:spacing w:line="285" w:lineRule="auto"/>
        <w:jc w:val="left"/>
        <w:textAlignment w:val="center"/>
        <w:rPr>
          <w:color w:val="000000"/>
        </w:rPr>
      </w:pPr>
      <w:r>
        <w:rPr>
          <w:rFonts w:ascii="宋体" w:hAnsi="宋体" w:eastAsia="宋体" w:cs="宋体"/>
          <w:b/>
          <w:color w:val="000000"/>
          <w:sz w:val="24"/>
        </w:rPr>
        <w:t>二、材料分析题（</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7A7C3A6">
      <w:pPr>
        <w:spacing w:line="360" w:lineRule="auto"/>
        <w:jc w:val="left"/>
        <w:textAlignment w:val="center"/>
        <w:rPr>
          <w:color w:val="000000"/>
        </w:rPr>
      </w:pPr>
      <w:r>
        <w:rPr>
          <w:color w:val="000000"/>
        </w:rPr>
        <w:t xml:space="preserve">16. </w:t>
      </w:r>
      <w:r>
        <w:rPr>
          <w:rFonts w:ascii="宋体" w:hAnsi="宋体" w:eastAsia="宋体" w:cs="宋体"/>
          <w:color w:val="000000"/>
        </w:rPr>
        <w:t>【爱我家乡关注发展】</w:t>
      </w:r>
    </w:p>
    <w:p w14:paraId="0C296D92">
      <w:pPr>
        <w:spacing w:line="360" w:lineRule="auto"/>
        <w:ind w:firstLine="420"/>
        <w:jc w:val="left"/>
        <w:textAlignment w:val="center"/>
        <w:rPr>
          <w:color w:val="000000"/>
        </w:rPr>
      </w:pPr>
      <w:r>
        <w:rPr>
          <w:rFonts w:ascii="楷体" w:hAnsi="楷体" w:eastAsia="楷体" w:cs="楷体"/>
          <w:color w:val="000000"/>
        </w:rPr>
        <w:t>要牢牢把握高质量发展这个首要任务，因地制宜发展新质生产力。</w:t>
      </w:r>
    </w:p>
    <w:p w14:paraId="4F12678B">
      <w:pPr>
        <w:spacing w:line="360" w:lineRule="auto"/>
        <w:ind w:firstLine="420"/>
        <w:jc w:val="right"/>
        <w:textAlignment w:val="center"/>
        <w:rPr>
          <w:color w:val="000000"/>
        </w:rPr>
      </w:pPr>
      <w:r>
        <w:rPr>
          <w:rFonts w:ascii="楷体" w:hAnsi="楷体" w:eastAsia="楷体" w:cs="楷体"/>
          <w:color w:val="000000"/>
        </w:rPr>
        <w:t>——习近平</w:t>
      </w:r>
    </w:p>
    <w:p w14:paraId="1A4C5417">
      <w:pPr>
        <w:spacing w:line="360" w:lineRule="auto"/>
        <w:ind w:firstLine="420"/>
        <w:jc w:val="left"/>
        <w:textAlignment w:val="center"/>
        <w:rPr>
          <w:color w:val="000000"/>
        </w:rPr>
      </w:pPr>
      <w:r>
        <w:rPr>
          <w:rFonts w:ascii="楷体" w:hAnsi="楷体" w:eastAsia="楷体" w:cs="楷体"/>
          <w:color w:val="000000"/>
        </w:rPr>
        <w:t>因时而动，循势而往。遂宁市市委市政府积极响应党中央关于大力发展新质生产力的号召，推动产业升级突破，构建富有遂宁特色和优势的现代化产业体系。坚定以产业提升为核心、培育企业创新为重点，引导本地企业加强研发，招引科技含量高的优质企业。深化职业教育产教融合的决策部署，着力打造区域职业教育中心，推动高质量发展培养急需人才。以追“新”逐“绿”为“第一原则”，推进工业园区循环化改造，让绿水青山溢出更多生态效益、经济效益和社会效益。</w:t>
      </w:r>
    </w:p>
    <w:p w14:paraId="328B6197">
      <w:pPr>
        <w:spacing w:line="360" w:lineRule="auto"/>
        <w:jc w:val="left"/>
        <w:textAlignment w:val="center"/>
        <w:rPr>
          <w:color w:val="000000"/>
        </w:rPr>
      </w:pPr>
      <w:r>
        <w:rPr>
          <w:color w:val="000000"/>
        </w:rPr>
        <w:t>（1）</w:t>
      </w:r>
      <w:r>
        <w:rPr>
          <w:rFonts w:ascii="宋体" w:hAnsi="宋体" w:eastAsia="宋体" w:cs="宋体"/>
          <w:color w:val="000000"/>
        </w:rPr>
        <w:t>结合材料，运用所学知识，简要分析遂宁市在发展新质生产力过程中的做法。</w:t>
      </w:r>
    </w:p>
    <w:p w14:paraId="67D0E562">
      <w:pPr>
        <w:spacing w:line="360" w:lineRule="auto"/>
        <w:jc w:val="left"/>
        <w:textAlignment w:val="center"/>
        <w:rPr>
          <w:color w:val="000000"/>
        </w:rPr>
      </w:pPr>
      <w:r>
        <w:rPr>
          <w:color w:val="000000"/>
        </w:rPr>
        <w:t>（2）</w:t>
      </w:r>
      <w:r>
        <w:rPr>
          <w:rFonts w:ascii="宋体" w:hAnsi="宋体" w:eastAsia="宋体" w:cs="宋体"/>
          <w:color w:val="000000"/>
        </w:rPr>
        <w:t>向“新”而行，“绿”满遂州。建设绿色遂宁，你准备怎么做？（至少答出两点）</w:t>
      </w:r>
    </w:p>
    <w:p w14:paraId="7B4A96AE">
      <w:pPr>
        <w:spacing w:line="360" w:lineRule="auto"/>
        <w:jc w:val="left"/>
        <w:textAlignment w:val="center"/>
        <w:rPr>
          <w:color w:val="000000"/>
        </w:rPr>
      </w:pPr>
      <w:r>
        <w:rPr>
          <w:color w:val="000000"/>
        </w:rPr>
        <w:t xml:space="preserve">17. </w:t>
      </w:r>
      <w:r>
        <w:rPr>
          <w:rFonts w:ascii="宋体" w:hAnsi="宋体" w:eastAsia="宋体" w:cs="宋体"/>
          <w:color w:val="000000"/>
        </w:rPr>
        <w:t>【砥砺前行共享共赢】</w:t>
      </w:r>
    </w:p>
    <w:p w14:paraId="703A9D5B">
      <w:pPr>
        <w:spacing w:line="360" w:lineRule="auto"/>
        <w:jc w:val="left"/>
        <w:textAlignment w:val="center"/>
        <w:rPr>
          <w:color w:val="000000"/>
        </w:rPr>
      </w:pPr>
      <w:r>
        <w:rPr>
          <w:rFonts w:ascii="宋体" w:hAnsi="宋体" w:eastAsia="宋体" w:cs="宋体"/>
          <w:color w:val="000000"/>
        </w:rPr>
        <w:t>大道至简，民生为大；大道之行，天下为公。某校九年级（</w:t>
      </w:r>
      <w:r>
        <w:rPr>
          <w:rFonts w:ascii="Times New Roman" w:hAnsi="Times New Roman" w:eastAsia="Times New Roman" w:cs="Times New Roman"/>
          <w:color w:val="000000"/>
        </w:rPr>
        <w:t>1</w:t>
      </w:r>
      <w:r>
        <w:rPr>
          <w:rFonts w:ascii="宋体" w:hAnsi="宋体" w:eastAsia="宋体" w:cs="宋体"/>
          <w:color w:val="000000"/>
        </w:rPr>
        <w:t>）班同学据此设计了一期主题板报，请欣赏后作答。</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685B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B7F11">
            <w:pPr>
              <w:spacing w:line="360" w:lineRule="auto"/>
              <w:ind w:firstLine="420"/>
              <w:jc w:val="center"/>
              <w:textAlignment w:val="center"/>
              <w:rPr>
                <w:color w:val="000000"/>
              </w:rPr>
            </w:pPr>
            <w:r>
              <w:rPr>
                <w:rFonts w:ascii="楷体" w:hAnsi="楷体" w:eastAsia="楷体" w:cs="楷体"/>
                <w:color w:val="000000"/>
              </w:rPr>
              <w:t>【民生福祉】</w:t>
            </w:r>
          </w:p>
          <w:p w14:paraId="49E74700">
            <w:pPr>
              <w:spacing w:line="360" w:lineRule="auto"/>
              <w:ind w:firstLine="420"/>
              <w:jc w:val="left"/>
              <w:textAlignment w:val="center"/>
              <w:rPr>
                <w:color w:val="000000"/>
              </w:rPr>
            </w:pPr>
            <w:r>
              <w:rPr>
                <w:rFonts w:ascii="楷体" w:hAnsi="楷体" w:eastAsia="楷体" w:cs="楷体"/>
                <w:color w:val="000000"/>
              </w:rPr>
              <w:t>我们要实现好、维护好、发展好最广大人民根本利益，紧紧抓住人民最关心最直接最现实的利益问题，坚持尽力而为、量力而行，深入群众、深入基层，采取更多惠民生、暖民心举措，着力解决好人民群众急难愁盼问题，健全基本公共服务体系，提高公共服务水平，增强均衡性和可及性，扎实推进共同富裕。</w:t>
            </w:r>
          </w:p>
          <w:p w14:paraId="701D9F41">
            <w:pPr>
              <w:spacing w:line="360" w:lineRule="auto"/>
              <w:ind w:firstLine="420"/>
              <w:jc w:val="right"/>
              <w:textAlignment w:val="center"/>
              <w:rPr>
                <w:color w:val="000000"/>
              </w:rPr>
            </w:pPr>
            <w:r>
              <w:rPr>
                <w:rFonts w:ascii="楷体" w:hAnsi="楷体" w:eastAsia="楷体" w:cs="楷体"/>
                <w:color w:val="000000"/>
              </w:rPr>
              <w:t>——摘自中国共产党第二十次全国代表大会报告</w:t>
            </w:r>
          </w:p>
        </w:tc>
      </w:tr>
    </w:tbl>
    <w:p w14:paraId="39BC6862">
      <w:pPr>
        <w:spacing w:line="360" w:lineRule="auto"/>
        <w:jc w:val="left"/>
        <w:textAlignment w:val="center"/>
        <w:rPr>
          <w:color w:val="000000"/>
        </w:rPr>
      </w:pPr>
    </w:p>
    <w:p w14:paraId="112402FC">
      <w:pPr>
        <w:spacing w:line="360" w:lineRule="auto"/>
        <w:jc w:val="left"/>
        <w:textAlignment w:val="center"/>
        <w:rPr>
          <w:color w:val="000000"/>
        </w:rPr>
      </w:pPr>
      <w:r>
        <w:rPr>
          <w:color w:val="000000"/>
        </w:rPr>
        <w:t>（1）</w:t>
      </w:r>
      <w:r>
        <w:rPr>
          <w:rFonts w:ascii="宋体" w:hAnsi="宋体" w:eastAsia="宋体" w:cs="宋体"/>
          <w:color w:val="000000"/>
        </w:rPr>
        <w:t>结合材料，运用所学知识，简要分析我国持续增进民生福祉的意义。</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14E51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DD06B">
            <w:pPr>
              <w:spacing w:line="360" w:lineRule="auto"/>
              <w:ind w:firstLine="420"/>
              <w:jc w:val="center"/>
              <w:textAlignment w:val="center"/>
              <w:rPr>
                <w:color w:val="000000"/>
              </w:rPr>
            </w:pPr>
            <w:r>
              <w:rPr>
                <w:rFonts w:ascii="楷体" w:hAnsi="楷体" w:eastAsia="楷体" w:cs="楷体"/>
                <w:color w:val="000000"/>
              </w:rPr>
              <w:t>【自信外交】</w:t>
            </w:r>
          </w:p>
          <w:p w14:paraId="7338E3CD">
            <w:pPr>
              <w:spacing w:line="360" w:lineRule="auto"/>
              <w:ind w:firstLine="420"/>
              <w:jc w:val="left"/>
              <w:textAlignment w:val="center"/>
              <w:rPr>
                <w:color w:val="000000"/>
              </w:rPr>
            </w:pPr>
            <w:r>
              <w:rPr>
                <w:rFonts w:ascii="楷体" w:hAnsi="楷体" w:eastAsia="楷体" w:cs="楷体"/>
                <w:color w:val="000000"/>
              </w:rPr>
              <w:t>中国不仅发展自己，也积极拥抱世界，担当大国责任。我们成功举办中国—中亚峰会、第三届“一带一路”国际合作高峰论坛，一系列主场外交迎来五洲宾朋。我也访问了一些国家，出席了一些国际会议，会晤了不少老朋友、新伙伴，分享中国主张，深化彼此共识。世事变迁，和平发展始终是主旋律，合作共赢始终是硬道理。</w:t>
            </w:r>
          </w:p>
          <w:p w14:paraId="3BCF5273">
            <w:pPr>
              <w:spacing w:line="360" w:lineRule="auto"/>
              <w:ind w:firstLine="420"/>
              <w:jc w:val="right"/>
              <w:textAlignment w:val="center"/>
              <w:rPr>
                <w:color w:val="000000"/>
              </w:rPr>
            </w:pPr>
            <w:r>
              <w:rPr>
                <w:rFonts w:ascii="楷体" w:hAnsi="楷体" w:eastAsia="楷体" w:cs="楷体"/>
                <w:color w:val="000000"/>
              </w:rPr>
              <w:t>——引自习近平主席</w:t>
            </w:r>
            <w:r>
              <w:rPr>
                <w:rFonts w:ascii="Times New Roman" w:hAnsi="Times New Roman" w:eastAsia="Times New Roman" w:cs="Times New Roman"/>
                <w:color w:val="000000"/>
              </w:rPr>
              <w:t>2024</w:t>
            </w:r>
            <w:r>
              <w:rPr>
                <w:rFonts w:ascii="楷体" w:hAnsi="楷体" w:eastAsia="楷体" w:cs="楷体"/>
                <w:color w:val="000000"/>
              </w:rPr>
              <w:t>新年贺词</w:t>
            </w:r>
          </w:p>
        </w:tc>
      </w:tr>
    </w:tbl>
    <w:p w14:paraId="05E79867">
      <w:pPr>
        <w:spacing w:line="360" w:lineRule="auto"/>
        <w:jc w:val="left"/>
        <w:textAlignment w:val="center"/>
        <w:rPr>
          <w:color w:val="000000"/>
        </w:rPr>
      </w:pPr>
      <w:r>
        <w:rPr>
          <w:color w:val="000000"/>
        </w:rPr>
        <w:t>（2）</w:t>
      </w:r>
      <w:r>
        <w:rPr>
          <w:rFonts w:ascii="宋体" w:hAnsi="宋体" w:eastAsia="宋体" w:cs="宋体"/>
          <w:color w:val="000000"/>
        </w:rPr>
        <w:t>结合材料，运用所学知识，分析中国举办和参与一系列国际活动说明了什么？</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32DE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22D3E">
            <w:pPr>
              <w:spacing w:line="360" w:lineRule="auto"/>
              <w:ind w:firstLine="420"/>
              <w:jc w:val="center"/>
              <w:textAlignment w:val="center"/>
              <w:rPr>
                <w:color w:val="000000"/>
              </w:rPr>
            </w:pPr>
            <w:r>
              <w:rPr>
                <w:rFonts w:ascii="楷体" w:hAnsi="楷体" w:eastAsia="楷体" w:cs="楷体"/>
                <w:color w:val="000000"/>
              </w:rPr>
              <w:t>【畅想未来】</w:t>
            </w:r>
          </w:p>
          <w:p w14:paraId="4EEC4D4C">
            <w:pPr>
              <w:spacing w:line="360" w:lineRule="auto"/>
              <w:ind w:firstLine="420"/>
              <w:jc w:val="left"/>
              <w:textAlignment w:val="center"/>
              <w:rPr>
                <w:color w:val="000000"/>
              </w:rPr>
            </w:pPr>
            <w:r>
              <w:rPr>
                <w:rFonts w:ascii="楷体" w:hAnsi="楷体" w:eastAsia="楷体" w:cs="楷体"/>
                <w:color w:val="000000"/>
              </w:rPr>
              <w:t>从</w:t>
            </w:r>
            <w:r>
              <w:rPr>
                <w:rFonts w:ascii="Times New Roman" w:hAnsi="Times New Roman" w:eastAsia="Times New Roman" w:cs="Times New Roman"/>
                <w:color w:val="000000"/>
              </w:rPr>
              <w:t>2035</w:t>
            </w:r>
            <w:r>
              <w:rPr>
                <w:rFonts w:ascii="楷体" w:hAnsi="楷体" w:eastAsia="楷体" w:cs="楷体"/>
                <w:color w:val="000000"/>
              </w:rPr>
              <w:t>年到本世纪中叶，在基本实现现代化的基础上，再奋斗十五年，把我国建设成为富强民主文明和谐美丽的社会主义现代化强国。到那时，中华民族将以更加昂扬的姿态屹立于世界民族之林。</w:t>
            </w:r>
          </w:p>
        </w:tc>
      </w:tr>
    </w:tbl>
    <w:p w14:paraId="1AECD760">
      <w:pPr>
        <w:spacing w:line="360" w:lineRule="auto"/>
        <w:jc w:val="left"/>
        <w:textAlignment w:val="center"/>
        <w:rPr>
          <w:color w:val="000000"/>
        </w:rPr>
      </w:pPr>
      <w:r>
        <w:rPr>
          <w:color w:val="000000"/>
        </w:rPr>
        <w:t>（3）</w:t>
      </w:r>
      <w:r>
        <w:rPr>
          <w:rFonts w:ascii="宋体" w:hAnsi="宋体" w:eastAsia="宋体" w:cs="宋体"/>
          <w:color w:val="000000"/>
        </w:rPr>
        <w:t>请从“富强”</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角度，用简洁的语言描绘我国到本世纪中叶的美好画卷。</w:t>
      </w:r>
    </w:p>
    <w:p w14:paraId="7F6658A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4F6E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4702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7277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652F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C692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8AE3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2A5DB4"/>
    <w:rsid w:val="38274566"/>
    <w:rsid w:val="601353E1"/>
    <w:rsid w:val="6EEB1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3416</Words>
  <Characters>3586</Characters>
  <Lines>0</Lines>
  <Paragraphs>0</Paragraphs>
  <TotalTime>5</TotalTime>
  <ScaleCrop>false</ScaleCrop>
  <LinksUpToDate>false</LinksUpToDate>
  <CharactersWithSpaces>3953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2024-06-15T15:07:00Z</dcterms:created>
  <dc:creator>学科网试题生产平台</dc:creator>
  <dc:description>3519031149838336</dc:description>
  <cp:lastModifiedBy>上帝掷骰子吗</cp:lastModifiedBy>
  <dcterms:modified xsi:type="dcterms:W3CDTF">2026-02-09T06:13:44Z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6691560EFD7F4D37B0261D22496D3266_12</vt:lpwstr>
  </property>
  <property fmtid="{D5CDD505-2E9C-101B-9397-08002B2CF9AE}" pid="8" name="KSOTemplateDocerSaveRecord">
    <vt:lpwstr>eyJoZGlkIjoiMjljNjk0N2RhMTc0NzI3ZTQwZWEyZWMyMzA2NzliMDQiLCJ1c2VySWQiOiI3ODUwOTA2ODcifQ==</vt:lpwstr>
  </property>
</Properties>
</file>