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5AC7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12141200</wp:posOffset>
            </wp:positionV>
            <wp:extent cx="317500" cy="317500"/>
            <wp:effectExtent l="0" t="0" r="635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2025年甘肃省兰州市中考</w:t>
      </w:r>
    </w:p>
    <w:p w14:paraId="688CF20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道德与法治真题</w:t>
      </w:r>
    </w:p>
    <w:p w14:paraId="56CD293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一、选择题（本大题共20小题，每小题1分，共计20分。每小题所给的四个选项中，只有一个符合题目要求。）</w:t>
      </w:r>
    </w:p>
    <w:p w14:paraId="7ABD117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2024年7月31日，巴黎奥运会游泳项目男子100米自由泳决赛中，中国选手</w:t>
      </w:r>
      <w:r>
        <w:rPr>
          <w:rFonts w:ascii="宋体" w:hAnsi="宋体" w:eastAsia="宋体" w:cs="宋体"/>
          <w:color w:val="auto"/>
          <w:u w:val="single"/>
        </w:rPr>
        <w:t xml:space="preserve">        </w:t>
      </w:r>
      <w:r>
        <w:rPr>
          <w:rFonts w:ascii="宋体" w:hAnsi="宋体" w:eastAsia="宋体" w:cs="宋体"/>
          <w:color w:val="auto"/>
        </w:rPr>
        <w:t>夺冠并打破世界纪录，为中国游泳队赢得本届奥运会首金。（   ）</w:t>
      </w:r>
    </w:p>
    <w:p w14:paraId="6ED801DF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郑钦文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孙洋</w:t>
      </w:r>
    </w:p>
    <w:p w14:paraId="70AA35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>C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潘展乐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张雨霏</w:t>
      </w:r>
    </w:p>
    <w:p w14:paraId="122B27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2024年11月8日，十四届全国人大常委会表决通过的《中华人民共和国学前教育法》，为广大适龄幼儿享有公平的</w:t>
      </w:r>
      <w:r>
        <w:rPr>
          <w:rFonts w:ascii="宋体" w:hAnsi="宋体" w:eastAsia="宋体" w:cs="宋体"/>
          <w:color w:val="000000"/>
          <w:u w:val="single"/>
        </w:rPr>
        <w:t xml:space="preserve">       </w:t>
      </w:r>
      <w:r>
        <w:rPr>
          <w:rFonts w:ascii="宋体" w:hAnsi="宋体" w:eastAsia="宋体" w:cs="宋体"/>
          <w:color w:val="000000"/>
        </w:rPr>
        <w:t>权提供了强有力的法律保障。（   ）</w:t>
      </w:r>
    </w:p>
    <w:p w14:paraId="4731F5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人格尊严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受教育</w:t>
      </w:r>
    </w:p>
    <w:p w14:paraId="1D0B15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政治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人身</w:t>
      </w:r>
    </w:p>
    <w:p w14:paraId="74DF26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2025年4月25日，神舟____、神舟____两个航天员乘组在中国空间站会师，这是中国航天第6次“太空会师”。（   ）</w:t>
      </w:r>
    </w:p>
    <w:p w14:paraId="1F8809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17  18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18  19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19  20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20  21</w:t>
      </w:r>
    </w:p>
    <w:p w14:paraId="58EC82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“长太息以掩涕兮，哀民生之多艰”“人生自古谁无死，留取丹心照汗青”这两句诗共同表达了（   ）</w:t>
      </w:r>
    </w:p>
    <w:p w14:paraId="55CB74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复杂多变的责任感</w:t>
      </w:r>
    </w:p>
    <w:p w14:paraId="261A6F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消极、负面的焦虑感</w:t>
      </w:r>
    </w:p>
    <w:p w14:paraId="734FAF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郁闷沮丧的挫败感</w:t>
      </w:r>
    </w:p>
    <w:p w14:paraId="3C453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忧国忧民的爱国情感</w:t>
      </w:r>
    </w:p>
    <w:p w14:paraId="68F44F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某班召开“做更好的自己”主题班会，对同学们的发言，下列微点评不正确的是（   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1"/>
        <w:gridCol w:w="5553"/>
        <w:gridCol w:w="3832"/>
      </w:tblGrid>
      <w:tr w14:paraId="662ED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DCD8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4D11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发言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269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微点评</w:t>
            </w:r>
          </w:p>
        </w:tc>
      </w:tr>
      <w:tr w14:paraId="2D0FF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70DB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ECCA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“我脸上起了青春痘，很烦恼”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2A67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坦然接受自己的生理变化</w:t>
            </w:r>
          </w:p>
        </w:tc>
      </w:tr>
      <w:tr w14:paraId="23C75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0F2D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7BD3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“面临期中考试，我很焦虑”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9FCF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理性看待考试，学会调节情绪，缓解压力</w:t>
            </w:r>
          </w:p>
        </w:tc>
      </w:tr>
      <w:tr w14:paraId="7BAED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63F7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1291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“我的好朋友期末考试成绩超过了我，我心里有些不舒服，不太想理她了。”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DA4A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竞争并不必然伤害友谊，关键是我们对待竞争的态度</w:t>
            </w:r>
          </w:p>
        </w:tc>
      </w:tr>
      <w:tr w14:paraId="5DAB0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8525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E8A5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“我在数学课上开小差被老师批评了，好难过！”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3DE2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培养批判精神，避免与老师交流沟通</w:t>
            </w:r>
          </w:p>
        </w:tc>
      </w:tr>
    </w:tbl>
    <w:p w14:paraId="0C23ED6A">
      <w:pPr>
        <w:spacing w:line="360" w:lineRule="auto"/>
        <w:jc w:val="left"/>
        <w:textAlignment w:val="center"/>
        <w:rPr>
          <w:color w:val="000000"/>
        </w:rPr>
      </w:pPr>
    </w:p>
    <w:p w14:paraId="77BC86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D</w:t>
      </w:r>
    </w:p>
    <w:p w14:paraId="65F57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教育部办公厅发出通知，“中小学生原则上不得将个人手机带入校园。确有需求的，须经家长同意、书面提出申请，进校后应将手机由学校统一保管，禁止带入课堂。对此通知内容认识正确的是（   ）</w:t>
      </w:r>
    </w:p>
    <w:p w14:paraId="0D3A05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带手机是个人权利，学校无权干涉</w:t>
      </w:r>
    </w:p>
    <w:p w14:paraId="666296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要自觉遵守和维护集体规则</w:t>
      </w:r>
    </w:p>
    <w:p w14:paraId="24E9EE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要放弃个人利益，服从集体利益</w:t>
      </w:r>
    </w:p>
    <w:p w14:paraId="46CA2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要自觉服从集体的一切要求</w:t>
      </w:r>
    </w:p>
    <w:p w14:paraId="1E0848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五一小长假期间，兰州文旅局提示大家在享受美好时光的同时，展现良好的文明素养。以下行为与之相符的是（   ）</w:t>
      </w:r>
    </w:p>
    <w:p w14:paraId="304A23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小潮主动承担“文明劝导员”维护秩序</w:t>
      </w:r>
    </w:p>
    <w:p w14:paraId="33217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小明参观博物馆时大声喧哗、追逐打闹</w:t>
      </w:r>
    </w:p>
    <w:p w14:paraId="3E4BE2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节省时间，翻越栏杆，横穿马路</w:t>
      </w:r>
    </w:p>
    <w:p w14:paraId="15F44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个别游客在景区墙壁上刻“到此一游”</w:t>
      </w:r>
    </w:p>
    <w:p w14:paraId="2C1BE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2025年两会期间，政协全国委员会坚持人民政协为人民，紧紧围绕进一步全面深化改革、推进中国式现代化议政建言。全国政协会议的召开（   ）</w:t>
      </w:r>
    </w:p>
    <w:p w14:paraId="787256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①有利于杜绝矛盾，维护社会稳定和谐</w:t>
      </w:r>
    </w:p>
    <w:p w14:paraId="1B4EC1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②有利于保障基层群众自治制度的落地</w:t>
      </w:r>
    </w:p>
    <w:p w14:paraId="057E35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③有利于集中民智，促进科学民主决策</w:t>
      </w:r>
    </w:p>
    <w:p w14:paraId="07F9B2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④有利于凝聚人心，推进祖国和平统一</w:t>
      </w:r>
    </w:p>
    <w:p w14:paraId="43724B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471C2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下边漫画说明了（   ）</w:t>
      </w:r>
    </w:p>
    <w:p w14:paraId="2E5FF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24098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F54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①要珍惜个人诚信记录</w:t>
      </w:r>
    </w:p>
    <w:p w14:paraId="57E51E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②诚信促进社会文明</w:t>
      </w:r>
    </w:p>
    <w:p w14:paraId="515ED3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③诚信是企业的有形资产</w:t>
      </w:r>
    </w:p>
    <w:p w14:paraId="1B2637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④诚信是个人安身立命之本</w:t>
      </w:r>
    </w:p>
    <w:p w14:paraId="233A72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0838E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小澜爸爸的一天：上午参加新一届区人大代表的投票选举；下午去医院照料生病的父亲。这一天的行程涉及的权利与义务分别是（   ）</w:t>
      </w:r>
    </w:p>
    <w:p w14:paraId="33446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言论自由  依法服兵役</w:t>
      </w:r>
    </w:p>
    <w:p w14:paraId="0BD47A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被选举权  依法纳税</w:t>
      </w:r>
    </w:p>
    <w:p w14:paraId="0C7F8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姓名权  劳动</w:t>
      </w:r>
    </w:p>
    <w:p w14:paraId="3E040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选举权  赡养父母</w:t>
      </w:r>
    </w:p>
    <w:p w14:paraId="2DE0A0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“天下之事，不难于立法，而难于法之必行”，依法行政的核心就是要规范政府的（   ）</w:t>
      </w:r>
    </w:p>
    <w:p w14:paraId="6FD70B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立法权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行政权</w:t>
      </w:r>
    </w:p>
    <w:p w14:paraId="0AE420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表决权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质询权</w:t>
      </w:r>
    </w:p>
    <w:p w14:paraId="311282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2024年9月14日，习近平总书记在庆祝全国人民代表大会成立70周年大会上强调，要进一步坚定道路自信、理论自信、制度自信、文化自信。作为自信的中国人，要（   ）</w:t>
      </w:r>
    </w:p>
    <w:p w14:paraId="371716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①对国家有认同②对文化有底气</w:t>
      </w:r>
    </w:p>
    <w:p w14:paraId="186F5F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③对发展有信心④对小康社会有向往</w:t>
      </w:r>
    </w:p>
    <w:p w14:paraId="593CDE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 w14:paraId="2B7DA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兰州榆中县小康营乡启动“龛谷风韵”乡村振兴项目，沿着“生态为底色、产业为筋骨、文化为灵魂”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发展路径，勾勒出一幅“产业兴、乡村美、百姓富”的春日振兴画卷。这体现了该乡（   ）</w:t>
      </w:r>
    </w:p>
    <w:p w14:paraId="42AA9A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过度开发土地资源</w:t>
      </w:r>
    </w:p>
    <w:p w14:paraId="42C50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加快城市发展进程</w:t>
      </w:r>
    </w:p>
    <w:p w14:paraId="6D6C64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坚持绿色兴农道路</w:t>
      </w:r>
    </w:p>
    <w:p w14:paraId="0EBFCB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实现城乡同步富裕</w:t>
      </w:r>
    </w:p>
    <w:p w14:paraId="19E537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习近平总书记强调，中华民族是一个大家庭，五十六个民族就是相亲相爱一家人。各族人民共守祖国疆土、共建美好家园，让民族团结进步之花越开越绚烂。促进民族团结就要（   ）</w:t>
      </w:r>
    </w:p>
    <w:p w14:paraId="5E9D1A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①坚持民族区域自治制度这一根本政治制度</w:t>
      </w:r>
    </w:p>
    <w:p w14:paraId="61E1C6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②坚持民族平等、民族团结和各民族共同繁荣</w:t>
      </w:r>
    </w:p>
    <w:p w14:paraId="09F2EE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③国家利益是广大人民最根本、最长远的利益</w:t>
      </w:r>
    </w:p>
    <w:p w14:paraId="0E9592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④坚持国家利益至上，铸牢中华民族共同体意识</w:t>
      </w:r>
    </w:p>
    <w:p w14:paraId="356CD0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544B9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“致天下之治者在人才，成天下之才者在教化，教化之所本者在学校”，这句话说明了（   ）</w:t>
      </w:r>
    </w:p>
    <w:p w14:paraId="1AFBF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教育是民族振兴、社会进步的基石</w:t>
      </w:r>
    </w:p>
    <w:p w14:paraId="26CB5D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百年大计，改革为本</w:t>
      </w:r>
    </w:p>
    <w:p w14:paraId="6ACE3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大众创业、万众创新理念深入人心</w:t>
      </w:r>
    </w:p>
    <w:p w14:paraId="60D26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教育能实现绝对公平</w:t>
      </w:r>
    </w:p>
    <w:p w14:paraId="11C989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2025年清明节期间，甘肃省各地各校组织了形式多样的祭英烈主题活动，传承红色基因，为新时代甘肃发展注入精神动能。开展此活动旨在（   ）</w:t>
      </w:r>
    </w:p>
    <w:p w14:paraId="7C8941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追求个人的荣誉和利益</w:t>
      </w:r>
    </w:p>
    <w:p w14:paraId="399C17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加强中国人民国防军队的建设</w:t>
      </w:r>
    </w:p>
    <w:p w14:paraId="4B0867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传承和弘扬中华民族精神</w:t>
      </w:r>
    </w:p>
    <w:p w14:paraId="125499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体现国家和全民的权利与义务</w:t>
      </w:r>
    </w:p>
    <w:p w14:paraId="568D32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近年来，中国以全球视野、宽广胸襟和天下情怀，先后提出了“人类命运共同体”“一带一路”等重要发展战略，为世界的和平稳定和经济发展作出重大贡献。这体现了（   ）</w:t>
      </w:r>
    </w:p>
    <w:p w14:paraId="25B20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坚持扩大对外开放，我国已建设成为世界第一强国</w:t>
      </w:r>
    </w:p>
    <w:p w14:paraId="09BCB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中国走近世界舞台的中心，成为国际秩序的主导者</w:t>
      </w:r>
    </w:p>
    <w:p w14:paraId="25975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深化改革，进一步扩大内需，实现国内经济的循环</w:t>
      </w:r>
    </w:p>
    <w:p w14:paraId="2FFB9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中国坚持全球治理观，推动世界健康有序安全发展</w:t>
      </w:r>
    </w:p>
    <w:p w14:paraId="7BD0CC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浆水、百合、苦水玫瑰……这些承载着西北厚重风土人情、独特风味的食材，与传统酸奶相遇，从黄土高原走向全国市场，成为甘味系列的代表性产品。其成功背后的创新密码是（   ）</w:t>
      </w:r>
    </w:p>
    <w:p w14:paraId="636867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①坚持传统为根基、创新做增量</w:t>
      </w:r>
    </w:p>
    <w:p w14:paraId="7A881F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②实施灵活多变的市场发展策略</w:t>
      </w:r>
    </w:p>
    <w:p w14:paraId="0F593E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③局限于技术的创新促进生产力</w:t>
      </w:r>
    </w:p>
    <w:p w14:paraId="009489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④从无到有地发明了酸奶新事物</w:t>
      </w:r>
    </w:p>
    <w:p w14:paraId="611EEE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C934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2024年兰州市博物馆举办的“月满中秋阖家团圆”系列活动，生动呈现了中秋节的历史起源和文化内涵，再次印证了中华优秀传统文化的特点是（   ）</w:t>
      </w:r>
    </w:p>
    <w:p w14:paraId="747B3B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源远流长、博大精深</w:t>
      </w:r>
    </w:p>
    <w:p w14:paraId="33B6EA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海纳百川、有容乃大</w:t>
      </w:r>
    </w:p>
    <w:p w14:paraId="2F380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独具特色、浩如烟海</w:t>
      </w:r>
    </w:p>
    <w:p w14:paraId="3370B7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名扬世界、异彩纷呈</w:t>
      </w:r>
    </w:p>
    <w:p w14:paraId="3C6AD3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数字化阅读重塑阅读习惯，“我们更要主动探索助推人类文明的经典”，深入推进阅读活动有利于中学生（   ）</w:t>
      </w:r>
    </w:p>
    <w:p w14:paraId="70495C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积累个人物质财富</w:t>
      </w:r>
    </w:p>
    <w:p w14:paraId="05A771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树立终身学习理念</w:t>
      </w:r>
    </w:p>
    <w:p w14:paraId="420123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规避青春期的烦恼</w:t>
      </w:r>
    </w:p>
    <w:p w14:paraId="3D703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杜绝不良学习习惯</w:t>
      </w:r>
    </w:p>
    <w:p w14:paraId="470786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二、非选择题（本大题共3小题，共计30分）</w:t>
      </w:r>
    </w:p>
    <w:p w14:paraId="305C1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【激情兰马助梦启航】阅读材料，完成下列任务。</w:t>
      </w:r>
    </w:p>
    <w:p w14:paraId="5D1E3E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2025年5月25日“兰马赛”激情开跑，4万名选手用脚步点燃兰州活力。6700余名“兰精灵”志愿者，坚守在42公里的赛道两侧，从物资分发到应急保障，事无巨细，提供贴心服务。兰州马拉松，不仅是一场比赛，更是城市魅力的展示窗口，凝聚各方力量，向着未来奋勇前进。</w:t>
      </w:r>
    </w:p>
    <w:p w14:paraId="1F567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参与“跑马”不仅需要一定体力更需要极大的耐力，人生犹如一场“马拉松”，我们面对人生的“马拉松”该做些什么？（至少3点）</w:t>
      </w:r>
    </w:p>
    <w:p w14:paraId="591AAF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“兰精灵”是兰马一道亮丽的风景，你从志愿者身上学到了什么？</w:t>
      </w:r>
    </w:p>
    <w:p w14:paraId="7B07F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为续写城市魅力，临近毕业的中学生该如何做好职业准备？</w:t>
      </w:r>
    </w:p>
    <w:p w14:paraId="016F6B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【美好生活法律护航】阅读材料，完成下列任务。</w:t>
      </w:r>
    </w:p>
    <w:p w14:paraId="313D7CD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2024年12月4日是第十一个国家宪法日，在学校的“法制宣传周”活动中，小澜看到以下内容，产生了疑惑。</w:t>
      </w:r>
    </w:p>
    <w:tbl>
      <w:tblPr>
        <w:tblStyle w:val="4"/>
        <w:tblW w:w="8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85"/>
      </w:tblGrid>
      <w:tr w14:paraId="0A5B8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858D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《中华人民共和国民法典》</w:t>
            </w:r>
          </w:p>
          <w:p w14:paraId="763B6B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 xml:space="preserve">    第一条  为了保护民事主体的合法权益，调整民事关系，维护社会和经济秩序，适应中国特色社会主义发展要求，弘扬社会主义核心价值观，根据宪法，制定本法。</w:t>
            </w:r>
          </w:p>
        </w:tc>
      </w:tr>
    </w:tbl>
    <w:p w14:paraId="7F50CC38">
      <w:pPr>
        <w:spacing w:line="360" w:lineRule="auto"/>
        <w:jc w:val="left"/>
        <w:textAlignment w:val="center"/>
        <w:rPr>
          <w:color w:val="000000"/>
        </w:rPr>
      </w:pPr>
    </w:p>
    <w:p w14:paraId="7447E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请为小澜解惑，说明《中华人民共和国民法典》要“根据宪法，制定本法”的原因。</w:t>
      </w:r>
    </w:p>
    <w:p w14:paraId="621FF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宪法伴随我们的一生，青少年该如何增强宪法意识？</w:t>
      </w:r>
    </w:p>
    <w:p w14:paraId="1318A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【凝心聚力顶层领航】阅读材料，完成下列任务。</w:t>
      </w:r>
    </w:p>
    <w:p w14:paraId="6041BEC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2024年9月习近平总书记视察甘肃，先后考察了安宁区枣林西社区和黄河兰州中山桥段，高度重视黄河流域生态保护情况并作出重要指示。要求“加快建设幸福美好新甘肃、不断开创富民兴陇新局面，奋力谱写中国式现代化甘肃篇章”。</w:t>
      </w:r>
    </w:p>
    <w:p w14:paraId="60D550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年来，甘肃省坚决贯彻落实党中央决策部署，把全面深化改革作为推进中国式现代化甘肃实践的根本动力，围绕保障和改善民生，惠及群众、动真碰硬深化改革；围绕全面加强党的建设，深层次体制机制障碍不断破除，经济社会发展动能更加强劲，高质量发展开创新局面。</w:t>
      </w:r>
    </w:p>
    <w:p w14:paraId="6EFBF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根据材料，说明甘肃省近年来取得发展成效的原因。（至少3点）</w:t>
      </w:r>
    </w:p>
    <w:p w14:paraId="329556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结合材料，就黄河流域生态保护提出两条合理化建议。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EE47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2299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0D7E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CC80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E66F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3108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C06541"/>
    <w:rsid w:val="25534EF0"/>
    <w:rsid w:val="38274566"/>
    <w:rsid w:val="42BD6645"/>
    <w:rsid w:val="5AE8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3134</Words>
  <Characters>3311</Characters>
  <Lines>0</Lines>
  <Paragraphs>0</Paragraphs>
  <TotalTime>5</TotalTime>
  <ScaleCrop>false</ScaleCrop>
  <LinksUpToDate>false</LinksUpToDate>
  <CharactersWithSpaces>3538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2025-07-12T09:45:00Z</dcterms:created>
  <dc:creator>学科网试题生产平台</dc:creator>
  <dc:description>3795830612926464</dc:description>
  <cp:lastModifiedBy>上帝掷骰子吗</cp:lastModifiedBy>
  <dcterms:modified xsi:type="dcterms:W3CDTF">2026-02-09T06:17:19Z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0A568485258C4539A187306E4DC7A17D_12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